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F21A" w14:textId="77777777" w:rsidR="00C23F04" w:rsidRPr="00E06841" w:rsidRDefault="00C23F04" w:rsidP="00C23F04">
      <w:pPr>
        <w:spacing w:beforeAutospacing="1" w:after="0" w:afterAutospacing="1" w:line="240" w:lineRule="auto"/>
        <w:jc w:val="center"/>
        <w:textAlignment w:val="baseline"/>
        <w:rPr>
          <w:rFonts w:ascii="Times New Roman" w:eastAsia="Times New Roman" w:hAnsi="Times New Roman" w:cs="Times New Roman"/>
          <w:kern w:val="0"/>
          <w:sz w:val="32"/>
          <w:szCs w:val="32"/>
          <w14:ligatures w14:val="none"/>
        </w:rPr>
      </w:pPr>
      <w:r w:rsidRPr="00E06841">
        <w:rPr>
          <w:rFonts w:ascii="Aptos" w:eastAsia="Times New Roman" w:hAnsi="Aptos" w:cs="Times New Roman"/>
          <w:b/>
          <w:bCs/>
          <w:kern w:val="0"/>
          <w:sz w:val="28"/>
          <w:szCs w:val="28"/>
          <w14:ligatures w14:val="none"/>
        </w:rPr>
        <w:t>Request for Proposals</w:t>
      </w:r>
      <w:r w:rsidRPr="00E06841">
        <w:rPr>
          <w:rFonts w:ascii="Arial" w:eastAsia="Times New Roman" w:hAnsi="Arial" w:cs="Arial"/>
          <w:b/>
          <w:bCs/>
          <w:kern w:val="0"/>
          <w:sz w:val="28"/>
          <w:szCs w:val="28"/>
          <w14:ligatures w14:val="none"/>
        </w:rPr>
        <w:t> </w:t>
      </w:r>
      <w:r w:rsidRPr="00E06841">
        <w:rPr>
          <w:rFonts w:ascii="Aptos" w:eastAsia="Times New Roman" w:hAnsi="Aptos" w:cs="Times New Roman"/>
          <w:b/>
          <w:bCs/>
          <w:kern w:val="0"/>
          <w:sz w:val="28"/>
          <w:szCs w:val="28"/>
          <w14:ligatures w14:val="none"/>
        </w:rPr>
        <w:t>(RFP)</w:t>
      </w:r>
      <w:r w:rsidRPr="00E06841">
        <w:rPr>
          <w:rFonts w:ascii="Aptos" w:eastAsia="Times New Roman" w:hAnsi="Aptos" w:cs="Times New Roman"/>
          <w:kern w:val="0"/>
          <w:sz w:val="28"/>
          <w:szCs w:val="28"/>
          <w14:ligatures w14:val="none"/>
        </w:rPr>
        <w:t> </w:t>
      </w:r>
    </w:p>
    <w:p w14:paraId="79359BDE" w14:textId="77777777" w:rsidR="00C23F04" w:rsidRPr="00E06841" w:rsidRDefault="00C23F04" w:rsidP="00C23F04">
      <w:pPr>
        <w:spacing w:beforeAutospacing="1" w:after="0" w:afterAutospacing="1" w:line="240" w:lineRule="auto"/>
        <w:jc w:val="center"/>
        <w:textAlignment w:val="baseline"/>
        <w:rPr>
          <w:rFonts w:ascii="Times New Roman" w:eastAsia="Times New Roman" w:hAnsi="Times New Roman" w:cs="Times New Roman"/>
          <w:kern w:val="0"/>
          <w:sz w:val="32"/>
          <w:szCs w:val="32"/>
          <w14:ligatures w14:val="none"/>
        </w:rPr>
      </w:pPr>
      <w:r w:rsidRPr="00E06841">
        <w:rPr>
          <w:rFonts w:ascii="Aptos" w:eastAsia="Times New Roman" w:hAnsi="Aptos" w:cs="Times New Roman"/>
          <w:b/>
          <w:bCs/>
          <w:kern w:val="0"/>
          <w:sz w:val="28"/>
          <w:szCs w:val="28"/>
          <w14:ligatures w14:val="none"/>
        </w:rPr>
        <w:t>AI Integration in Community Colleges Grant Program</w:t>
      </w:r>
      <w:r w:rsidRPr="00E06841">
        <w:rPr>
          <w:rFonts w:ascii="Aptos" w:eastAsia="Times New Roman" w:hAnsi="Aptos" w:cs="Times New Roman"/>
          <w:kern w:val="0"/>
          <w:sz w:val="28"/>
          <w:szCs w:val="28"/>
          <w14:ligatures w14:val="none"/>
        </w:rPr>
        <w:t> </w:t>
      </w:r>
    </w:p>
    <w:p w14:paraId="283BC88D" w14:textId="6C58ED87" w:rsidR="00E06841" w:rsidRDefault="003777D3" w:rsidP="00E06841">
      <w:pPr>
        <w:spacing w:after="0" w:line="240" w:lineRule="auto"/>
        <w:jc w:val="center"/>
        <w:textAlignment w:val="baseline"/>
        <w:rPr>
          <w:rFonts w:eastAsia="Times New Roman" w:cs="Times New Roman"/>
          <w:b/>
          <w:bCs/>
          <w:kern w:val="0"/>
          <w:sz w:val="28"/>
          <w:szCs w:val="28"/>
          <w14:ligatures w14:val="none"/>
        </w:rPr>
      </w:pPr>
      <w:r w:rsidRPr="00E06841">
        <w:rPr>
          <w:rFonts w:eastAsia="Times New Roman" w:cs="Times New Roman"/>
          <w:b/>
          <w:bCs/>
          <w:kern w:val="0"/>
          <w:sz w:val="28"/>
          <w:szCs w:val="28"/>
          <w14:ligatures w14:val="none"/>
        </w:rPr>
        <w:t xml:space="preserve">Release Date: </w:t>
      </w:r>
      <w:r w:rsidR="00C2113F">
        <w:rPr>
          <w:rFonts w:eastAsia="Times New Roman" w:cs="Times New Roman"/>
          <w:b/>
          <w:bCs/>
          <w:kern w:val="0"/>
          <w:sz w:val="28"/>
          <w:szCs w:val="28"/>
          <w14:ligatures w14:val="none"/>
        </w:rPr>
        <w:t>March 16, 2026</w:t>
      </w:r>
    </w:p>
    <w:p w14:paraId="7C84F123" w14:textId="2A9D3C32" w:rsidR="00C23F04" w:rsidRPr="00E06841" w:rsidRDefault="00C23F04" w:rsidP="00E06841">
      <w:pPr>
        <w:spacing w:after="0" w:line="240" w:lineRule="auto"/>
        <w:jc w:val="center"/>
        <w:textAlignment w:val="baseline"/>
        <w:rPr>
          <w:rFonts w:eastAsia="Times New Roman" w:cs="Times New Roman"/>
          <w:kern w:val="0"/>
          <w:sz w:val="28"/>
          <w:szCs w:val="28"/>
          <w14:ligatures w14:val="none"/>
        </w:rPr>
      </w:pPr>
      <w:r w:rsidRPr="00E06841">
        <w:rPr>
          <w:rFonts w:eastAsia="Times New Roman" w:cs="Times New Roman"/>
          <w:b/>
          <w:bCs/>
          <w:kern w:val="0"/>
          <w:sz w:val="28"/>
          <w:szCs w:val="28"/>
          <w14:ligatures w14:val="none"/>
        </w:rPr>
        <w:t xml:space="preserve">Application </w:t>
      </w:r>
      <w:r w:rsidR="003777D3" w:rsidRPr="00E06841">
        <w:rPr>
          <w:rFonts w:eastAsia="Times New Roman" w:cs="Times New Roman"/>
          <w:b/>
          <w:bCs/>
          <w:kern w:val="0"/>
          <w:sz w:val="28"/>
          <w:szCs w:val="28"/>
          <w14:ligatures w14:val="none"/>
        </w:rPr>
        <w:t>Due</w:t>
      </w:r>
      <w:r w:rsidRPr="00E06841">
        <w:rPr>
          <w:rFonts w:eastAsia="Times New Roman" w:cs="Times New Roman"/>
          <w:b/>
          <w:bCs/>
          <w:kern w:val="0"/>
          <w:sz w:val="28"/>
          <w:szCs w:val="28"/>
          <w14:ligatures w14:val="none"/>
        </w:rPr>
        <w:t xml:space="preserve">: </w:t>
      </w:r>
      <w:r w:rsidR="00C2113F">
        <w:rPr>
          <w:rFonts w:eastAsia="Times New Roman" w:cs="Times New Roman"/>
          <w:b/>
          <w:bCs/>
          <w:kern w:val="0"/>
          <w:sz w:val="28"/>
          <w:szCs w:val="28"/>
          <w14:ligatures w14:val="none"/>
        </w:rPr>
        <w:t>April 15, 2026</w:t>
      </w:r>
      <w:r w:rsidR="003777D3" w:rsidRPr="00E06841">
        <w:rPr>
          <w:rFonts w:eastAsia="Times New Roman" w:cs="Times New Roman"/>
          <w:b/>
          <w:bCs/>
          <w:kern w:val="0"/>
          <w:sz w:val="28"/>
          <w:szCs w:val="28"/>
          <w14:ligatures w14:val="none"/>
        </w:rPr>
        <w:t>, 11:59 PM</w:t>
      </w:r>
      <w:r w:rsidRPr="00E06841">
        <w:rPr>
          <w:rFonts w:ascii="Arial" w:eastAsia="Times New Roman" w:hAnsi="Arial" w:cs="Arial"/>
          <w:kern w:val="0"/>
          <w:sz w:val="28"/>
          <w:szCs w:val="28"/>
          <w14:ligatures w14:val="none"/>
        </w:rPr>
        <w:t> </w:t>
      </w:r>
      <w:r w:rsidRPr="00E06841">
        <w:rPr>
          <w:rFonts w:eastAsia="Times New Roman" w:cs="Times New Roman"/>
          <w:kern w:val="0"/>
          <w:sz w:val="28"/>
          <w:szCs w:val="28"/>
          <w14:ligatures w14:val="none"/>
        </w:rPr>
        <w:t> </w:t>
      </w:r>
    </w:p>
    <w:p w14:paraId="4432F08B" w14:textId="66035636" w:rsidR="00C524E2" w:rsidRDefault="00C524E2" w:rsidP="00C23F04">
      <w:pPr>
        <w:spacing w:after="0" w:line="240" w:lineRule="auto"/>
        <w:jc w:val="center"/>
        <w:textAlignment w:val="baseline"/>
        <w:rPr>
          <w:rFonts w:ascii="Aptos" w:eastAsia="Times New Roman" w:hAnsi="Aptos" w:cs="Times New Roman"/>
          <w:kern w:val="0"/>
          <w:sz w:val="22"/>
          <w:szCs w:val="22"/>
          <w14:ligatures w14:val="none"/>
        </w:rPr>
      </w:pPr>
    </w:p>
    <w:p w14:paraId="081701BD"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75AA7497"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Background</w:t>
      </w:r>
      <w:r w:rsidRPr="00C23F04">
        <w:rPr>
          <w:rFonts w:ascii="Arial" w:eastAsia="Times New Roman" w:hAnsi="Arial" w:cs="Arial"/>
          <w:b/>
          <w:bCs/>
          <w:kern w:val="0"/>
          <w:sz w:val="22"/>
          <w:szCs w:val="22"/>
          <w14:ligatures w14:val="none"/>
        </w:rPr>
        <w:t> </w:t>
      </w:r>
      <w:r w:rsidRPr="00C23F04">
        <w:rPr>
          <w:rFonts w:ascii="Aptos" w:eastAsia="Times New Roman" w:hAnsi="Aptos" w:cs="Times New Roman"/>
          <w:b/>
          <w:bCs/>
          <w:kern w:val="0"/>
          <w:sz w:val="22"/>
          <w:szCs w:val="22"/>
          <w14:ligatures w14:val="none"/>
        </w:rPr>
        <w:t>and Program Purpose</w:t>
      </w:r>
      <w:r w:rsidRPr="00C23F04">
        <w:rPr>
          <w:rFonts w:ascii="Aptos" w:eastAsia="Times New Roman" w:hAnsi="Aptos" w:cs="Times New Roman"/>
          <w:kern w:val="0"/>
          <w:sz w:val="22"/>
          <w:szCs w:val="22"/>
          <w14:ligatures w14:val="none"/>
        </w:rPr>
        <w:t> </w:t>
      </w:r>
    </w:p>
    <w:p w14:paraId="2747C941" w14:textId="1063FA69"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Section 381.165 of House Bill 96 of the 136</w:t>
      </w:r>
      <w:r w:rsidRPr="00C23F04">
        <w:rPr>
          <w:rFonts w:ascii="Aptos" w:eastAsia="Times New Roman" w:hAnsi="Aptos" w:cs="Times New Roman"/>
          <w:kern w:val="0"/>
          <w:sz w:val="17"/>
          <w:szCs w:val="17"/>
          <w:vertAlign w:val="superscript"/>
          <w14:ligatures w14:val="none"/>
        </w:rPr>
        <w:t>th</w:t>
      </w:r>
      <w:r w:rsidRPr="00C23F04">
        <w:rPr>
          <w:rFonts w:ascii="Aptos" w:eastAsia="Times New Roman" w:hAnsi="Aptos" w:cs="Times New Roman"/>
          <w:kern w:val="0"/>
          <w:sz w:val="22"/>
          <w:szCs w:val="22"/>
          <w14:ligatures w14:val="none"/>
        </w:rPr>
        <w:t xml:space="preserve"> General Assembly directed the Chancellor to create the Artificial Intelligence</w:t>
      </w:r>
      <w:r w:rsidR="003777D3">
        <w:rPr>
          <w:rFonts w:ascii="Aptos" w:eastAsia="Times New Roman" w:hAnsi="Aptos" w:cs="Times New Roman"/>
          <w:kern w:val="0"/>
          <w:sz w:val="22"/>
          <w:szCs w:val="22"/>
          <w14:ligatures w14:val="none"/>
        </w:rPr>
        <w:t xml:space="preserve"> Integration</w:t>
      </w:r>
      <w:r w:rsidRPr="00C23F04">
        <w:rPr>
          <w:rFonts w:ascii="Aptos" w:eastAsia="Times New Roman" w:hAnsi="Aptos" w:cs="Times New Roman"/>
          <w:kern w:val="0"/>
          <w:sz w:val="22"/>
          <w:szCs w:val="22"/>
          <w14:ligatures w14:val="none"/>
        </w:rPr>
        <w:t xml:space="preserve"> in Community Colleges Pilot Grant Program to provide financial assistance to community colleges to implement artificial intelligence initiatives.  </w:t>
      </w:r>
      <w:r w:rsidR="003D36B2">
        <w:rPr>
          <w:rFonts w:ascii="Aptos" w:eastAsia="Times New Roman" w:hAnsi="Aptos" w:cs="Times New Roman"/>
          <w:kern w:val="0"/>
          <w:sz w:val="22"/>
          <w:szCs w:val="22"/>
          <w14:ligatures w14:val="none"/>
        </w:rPr>
        <w:t xml:space="preserve">The Ohio Department of Higher </w:t>
      </w:r>
      <w:proofErr w:type="gramStart"/>
      <w:r w:rsidR="003D36B2">
        <w:rPr>
          <w:rFonts w:ascii="Aptos" w:eastAsia="Times New Roman" w:hAnsi="Aptos" w:cs="Times New Roman"/>
          <w:kern w:val="0"/>
          <w:sz w:val="22"/>
          <w:szCs w:val="22"/>
          <w14:ligatures w14:val="none"/>
        </w:rPr>
        <w:t>Education (“ODHE”)</w:t>
      </w:r>
      <w:proofErr w:type="gramEnd"/>
      <w:r w:rsidR="003D36B2">
        <w:rPr>
          <w:rFonts w:ascii="Aptos" w:eastAsia="Times New Roman" w:hAnsi="Aptos" w:cs="Times New Roman"/>
          <w:kern w:val="0"/>
          <w:sz w:val="22"/>
          <w:szCs w:val="22"/>
          <w14:ligatures w14:val="none"/>
        </w:rPr>
        <w:t xml:space="preserve"> is releasing this RFP to solicit proposals from eligible respondents. </w:t>
      </w:r>
    </w:p>
    <w:p w14:paraId="08009AF5"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1A456267"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Eligible Respondents: </w:t>
      </w:r>
      <w:r w:rsidRPr="00C23F04">
        <w:rPr>
          <w:rFonts w:ascii="Aptos" w:eastAsia="Times New Roman" w:hAnsi="Aptos" w:cs="Times New Roman"/>
          <w:kern w:val="0"/>
          <w:sz w:val="22"/>
          <w:szCs w:val="22"/>
          <w14:ligatures w14:val="none"/>
        </w:rPr>
        <w:t> </w:t>
      </w:r>
    </w:p>
    <w:p w14:paraId="72DCC223" w14:textId="796C217F" w:rsidR="00C23F04" w:rsidRDefault="00C23F04" w:rsidP="00C23F04">
      <w:pPr>
        <w:spacing w:after="0" w:line="240" w:lineRule="auto"/>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 xml:space="preserve">This RFP is open to Ohio community colleges as defined in Ohio Revised Code 3333.168: </w:t>
      </w:r>
      <w:r w:rsidR="00D80CD4">
        <w:rPr>
          <w:rFonts w:ascii="Aptos" w:eastAsia="Times New Roman" w:hAnsi="Aptos" w:cs="Times New Roman"/>
          <w:kern w:val="0"/>
          <w:sz w:val="22"/>
          <w:szCs w:val="22"/>
          <w14:ligatures w14:val="none"/>
        </w:rPr>
        <w:t>“</w:t>
      </w:r>
      <w:r w:rsidRPr="00C23F04">
        <w:rPr>
          <w:rFonts w:ascii="Aptos" w:eastAsia="Times New Roman" w:hAnsi="Aptos" w:cs="Times New Roman"/>
          <w:kern w:val="0"/>
          <w:sz w:val="22"/>
          <w:szCs w:val="22"/>
          <w14:ligatures w14:val="none"/>
        </w:rPr>
        <w:t>Community college</w:t>
      </w:r>
      <w:r w:rsidR="00693886">
        <w:rPr>
          <w:rFonts w:ascii="Aptos" w:eastAsia="Times New Roman" w:hAnsi="Aptos" w:cs="Times New Roman"/>
          <w:kern w:val="0"/>
          <w:sz w:val="22"/>
          <w:szCs w:val="22"/>
          <w14:ligatures w14:val="none"/>
        </w:rPr>
        <w:t>”</w:t>
      </w:r>
      <w:r w:rsidRPr="00C23F04">
        <w:rPr>
          <w:rFonts w:ascii="Aptos" w:eastAsia="Times New Roman" w:hAnsi="Aptos" w:cs="Times New Roman"/>
          <w:kern w:val="0"/>
          <w:sz w:val="22"/>
          <w:szCs w:val="22"/>
          <w14:ligatures w14:val="none"/>
        </w:rPr>
        <w:t xml:space="preserve"> means a community college established under Chapter 3354, a technical college established under Chapter 3357, or a state community college established under Chapter 3358 of the Revised Code”</w:t>
      </w:r>
      <w:r w:rsidR="00AA10D6">
        <w:rPr>
          <w:rFonts w:ascii="Aptos" w:eastAsia="Times New Roman" w:hAnsi="Aptos" w:cs="Times New Roman"/>
          <w:kern w:val="0"/>
          <w:sz w:val="22"/>
          <w:szCs w:val="22"/>
          <w14:ligatures w14:val="none"/>
        </w:rPr>
        <w:t>.</w:t>
      </w:r>
    </w:p>
    <w:p w14:paraId="2962DC5A" w14:textId="77777777" w:rsidR="00AA10D6" w:rsidRDefault="00AA10D6" w:rsidP="00C23F04">
      <w:pPr>
        <w:spacing w:after="0" w:line="240" w:lineRule="auto"/>
        <w:textAlignment w:val="baseline"/>
        <w:rPr>
          <w:rFonts w:ascii="Aptos" w:eastAsia="Times New Roman" w:hAnsi="Aptos" w:cs="Times New Roman"/>
          <w:kern w:val="0"/>
          <w:sz w:val="22"/>
          <w:szCs w:val="22"/>
          <w14:ligatures w14:val="none"/>
        </w:rPr>
      </w:pPr>
    </w:p>
    <w:p w14:paraId="764B8F72" w14:textId="108E4A17" w:rsidR="00AA10D6" w:rsidRPr="006061B0" w:rsidRDefault="007E34F6" w:rsidP="00C23F04">
      <w:pPr>
        <w:spacing w:after="0" w:line="240" w:lineRule="auto"/>
        <w:textAlignment w:val="baseline"/>
        <w:rPr>
          <w:rFonts w:ascii="Times New Roman" w:eastAsia="Times New Roman" w:hAnsi="Times New Roman" w:cs="Times New Roman"/>
          <w:kern w:val="0"/>
          <w14:ligatures w14:val="none"/>
        </w:rPr>
      </w:pPr>
      <w:r>
        <w:rPr>
          <w:rFonts w:ascii="Aptos" w:eastAsia="Times New Roman" w:hAnsi="Aptos" w:cs="Times New Roman"/>
          <w:kern w:val="0"/>
          <w:sz w:val="22"/>
          <w:szCs w:val="22"/>
          <w14:ligatures w14:val="none"/>
        </w:rPr>
        <w:t>While i</w:t>
      </w:r>
      <w:r w:rsidR="00AA10D6" w:rsidRPr="006061B0">
        <w:rPr>
          <w:rFonts w:ascii="Aptos" w:eastAsia="Times New Roman" w:hAnsi="Aptos" w:cs="Times New Roman"/>
          <w:kern w:val="0"/>
          <w:sz w:val="22"/>
          <w:szCs w:val="22"/>
          <w14:ligatures w14:val="none"/>
        </w:rPr>
        <w:t>nstitutions that received a</w:t>
      </w:r>
      <w:r>
        <w:rPr>
          <w:rFonts w:ascii="Aptos" w:eastAsia="Times New Roman" w:hAnsi="Aptos" w:cs="Times New Roman"/>
          <w:kern w:val="0"/>
          <w:sz w:val="22"/>
          <w:szCs w:val="22"/>
          <w14:ligatures w14:val="none"/>
        </w:rPr>
        <w:t>n</w:t>
      </w:r>
      <w:r w:rsidR="00AA10D6" w:rsidRPr="006061B0">
        <w:rPr>
          <w:rFonts w:ascii="Aptos" w:eastAsia="Times New Roman" w:hAnsi="Aptos" w:cs="Times New Roman"/>
          <w:kern w:val="0"/>
          <w:sz w:val="22"/>
          <w:szCs w:val="22"/>
          <w14:ligatures w14:val="none"/>
        </w:rPr>
        <w:t xml:space="preserve"> FY26</w:t>
      </w:r>
      <w:r w:rsidR="00923CC8">
        <w:rPr>
          <w:rFonts w:ascii="Aptos" w:eastAsia="Times New Roman" w:hAnsi="Aptos" w:cs="Times New Roman"/>
          <w:kern w:val="0"/>
          <w:sz w:val="22"/>
          <w:szCs w:val="22"/>
          <w14:ligatures w14:val="none"/>
        </w:rPr>
        <w:t xml:space="preserve"> AI Integration in Community College</w:t>
      </w:r>
      <w:r w:rsidR="00AA10D6" w:rsidRPr="006061B0">
        <w:rPr>
          <w:rFonts w:ascii="Aptos" w:eastAsia="Times New Roman" w:hAnsi="Aptos" w:cs="Times New Roman"/>
          <w:kern w:val="0"/>
          <w:sz w:val="22"/>
          <w:szCs w:val="22"/>
          <w14:ligatures w14:val="none"/>
        </w:rPr>
        <w:t xml:space="preserve"> grant </w:t>
      </w:r>
      <w:r>
        <w:rPr>
          <w:rFonts w:ascii="Aptos" w:eastAsia="Times New Roman" w:hAnsi="Aptos" w:cs="Times New Roman"/>
          <w:kern w:val="0"/>
          <w:sz w:val="22"/>
          <w:szCs w:val="22"/>
          <w14:ligatures w14:val="none"/>
        </w:rPr>
        <w:t>are eligible to</w:t>
      </w:r>
      <w:r w:rsidR="00AA10D6" w:rsidRPr="006061B0">
        <w:rPr>
          <w:rFonts w:ascii="Aptos" w:eastAsia="Times New Roman" w:hAnsi="Aptos" w:cs="Times New Roman"/>
          <w:kern w:val="0"/>
          <w:sz w:val="22"/>
          <w:szCs w:val="22"/>
          <w14:ligatures w14:val="none"/>
        </w:rPr>
        <w:t xml:space="preserve"> apply</w:t>
      </w:r>
      <w:r>
        <w:rPr>
          <w:rFonts w:ascii="Aptos" w:eastAsia="Times New Roman" w:hAnsi="Aptos" w:cs="Times New Roman"/>
          <w:kern w:val="0"/>
          <w:sz w:val="22"/>
          <w:szCs w:val="22"/>
          <w14:ligatures w14:val="none"/>
        </w:rPr>
        <w:t>, t</w:t>
      </w:r>
      <w:r w:rsidR="00AA10D6" w:rsidRPr="006061B0">
        <w:rPr>
          <w:rFonts w:ascii="Aptos" w:eastAsia="Times New Roman" w:hAnsi="Aptos" w:cs="Times New Roman"/>
          <w:kern w:val="0"/>
          <w:sz w:val="22"/>
          <w:szCs w:val="22"/>
          <w14:ligatures w14:val="none"/>
        </w:rPr>
        <w:t xml:space="preserve">he </w:t>
      </w:r>
      <w:r w:rsidR="00EA5DC2" w:rsidRPr="006061B0">
        <w:rPr>
          <w:rFonts w:ascii="Aptos" w:eastAsia="Times New Roman" w:hAnsi="Aptos" w:cs="Times New Roman"/>
          <w:kern w:val="0"/>
          <w:sz w:val="22"/>
          <w:szCs w:val="22"/>
          <w14:ligatures w14:val="none"/>
        </w:rPr>
        <w:t>application review</w:t>
      </w:r>
      <w:r w:rsidR="00AA10D6" w:rsidRPr="006061B0">
        <w:rPr>
          <w:rFonts w:ascii="Aptos" w:eastAsia="Times New Roman" w:hAnsi="Aptos" w:cs="Times New Roman"/>
          <w:kern w:val="0"/>
          <w:sz w:val="22"/>
          <w:szCs w:val="22"/>
          <w14:ligatures w14:val="none"/>
        </w:rPr>
        <w:t xml:space="preserve"> process</w:t>
      </w:r>
      <w:r w:rsidR="00923CC8">
        <w:rPr>
          <w:rFonts w:ascii="Aptos" w:eastAsia="Times New Roman" w:hAnsi="Aptos" w:cs="Times New Roman"/>
          <w:kern w:val="0"/>
          <w:sz w:val="22"/>
          <w:szCs w:val="22"/>
          <w14:ligatures w14:val="none"/>
        </w:rPr>
        <w:t xml:space="preserve"> for this RFP</w:t>
      </w:r>
      <w:r w:rsidR="00AA10D6" w:rsidRPr="006061B0">
        <w:rPr>
          <w:rFonts w:ascii="Aptos" w:eastAsia="Times New Roman" w:hAnsi="Aptos" w:cs="Times New Roman"/>
          <w:kern w:val="0"/>
          <w:sz w:val="22"/>
          <w:szCs w:val="22"/>
          <w14:ligatures w14:val="none"/>
        </w:rPr>
        <w:t xml:space="preserve"> will prioritize institutions that </w:t>
      </w:r>
      <w:r w:rsidR="00923CC8">
        <w:rPr>
          <w:rFonts w:ascii="Aptos" w:eastAsia="Times New Roman" w:hAnsi="Aptos" w:cs="Times New Roman"/>
          <w:kern w:val="0"/>
          <w:sz w:val="22"/>
          <w:szCs w:val="22"/>
          <w14:ligatures w14:val="none"/>
        </w:rPr>
        <w:t>have not</w:t>
      </w:r>
      <w:r w:rsidR="00AA10D6" w:rsidRPr="006061B0">
        <w:rPr>
          <w:rFonts w:ascii="Aptos" w:eastAsia="Times New Roman" w:hAnsi="Aptos" w:cs="Times New Roman"/>
          <w:kern w:val="0"/>
          <w:sz w:val="22"/>
          <w:szCs w:val="22"/>
          <w14:ligatures w14:val="none"/>
        </w:rPr>
        <w:t xml:space="preserve"> previous</w:t>
      </w:r>
      <w:r w:rsidR="00923CC8">
        <w:rPr>
          <w:rFonts w:ascii="Aptos" w:eastAsia="Times New Roman" w:hAnsi="Aptos" w:cs="Times New Roman"/>
          <w:kern w:val="0"/>
          <w:sz w:val="22"/>
          <w:szCs w:val="22"/>
          <w14:ligatures w14:val="none"/>
        </w:rPr>
        <w:t>ly received</w:t>
      </w:r>
      <w:r w:rsidR="00AA10D6" w:rsidRPr="006061B0">
        <w:rPr>
          <w:rFonts w:ascii="Aptos" w:eastAsia="Times New Roman" w:hAnsi="Aptos" w:cs="Times New Roman"/>
          <w:kern w:val="0"/>
          <w:sz w:val="22"/>
          <w:szCs w:val="22"/>
          <w14:ligatures w14:val="none"/>
        </w:rPr>
        <w:t xml:space="preserve"> AI Integration in Community Colleges grant funding.</w:t>
      </w:r>
    </w:p>
    <w:p w14:paraId="1A10A5D0"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color w:val="D13438"/>
          <w:kern w:val="0"/>
          <w:sz w:val="22"/>
          <w:szCs w:val="22"/>
          <w14:ligatures w14:val="none"/>
        </w:rPr>
        <w:t> </w:t>
      </w:r>
    </w:p>
    <w:p w14:paraId="0BB5E206" w14:textId="4D539E66"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Eligible c</w:t>
      </w:r>
      <w:r w:rsidRPr="003D36B2">
        <w:rPr>
          <w:rFonts w:ascii="Aptos" w:eastAsia="Times New Roman" w:hAnsi="Aptos" w:cs="Times New Roman"/>
          <w:kern w:val="0"/>
          <w:sz w:val="22"/>
          <w:szCs w:val="22"/>
          <w14:ligatures w14:val="none"/>
        </w:rPr>
        <w:t>o</w:t>
      </w:r>
      <w:r w:rsidRPr="00C23F04">
        <w:rPr>
          <w:rFonts w:ascii="Aptos" w:eastAsia="Times New Roman" w:hAnsi="Aptos" w:cs="Times New Roman"/>
          <w:kern w:val="0"/>
          <w:sz w:val="22"/>
          <w:szCs w:val="22"/>
          <w14:ligatures w14:val="none"/>
        </w:rPr>
        <w:t>mmunity colleges may apply individually or as a consortium.  </w:t>
      </w:r>
    </w:p>
    <w:p w14:paraId="5BACC244"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0DA58C7D"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Award Amounts:</w:t>
      </w:r>
      <w:r w:rsidRPr="00C23F04">
        <w:rPr>
          <w:rFonts w:ascii="Arial" w:eastAsia="Times New Roman" w:hAnsi="Arial" w:cs="Arial"/>
          <w:b/>
          <w:bCs/>
          <w:kern w:val="0"/>
          <w:sz w:val="22"/>
          <w:szCs w:val="22"/>
          <w14:ligatures w14:val="none"/>
        </w:rPr>
        <w:t> </w:t>
      </w:r>
      <w:r w:rsidRPr="00C23F04">
        <w:rPr>
          <w:rFonts w:ascii="Aptos" w:eastAsia="Times New Roman" w:hAnsi="Aptos" w:cs="Times New Roman"/>
          <w:kern w:val="0"/>
          <w:sz w:val="22"/>
          <w:szCs w:val="22"/>
          <w14:ligatures w14:val="none"/>
        </w:rPr>
        <w:t> </w:t>
      </w:r>
    </w:p>
    <w:p w14:paraId="230B4C76" w14:textId="424A2E2D"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In each fiscal year </w:t>
      </w:r>
      <w:r w:rsidR="003D36B2">
        <w:rPr>
          <w:rFonts w:ascii="Aptos" w:eastAsia="Times New Roman" w:hAnsi="Aptos" w:cs="Times New Roman"/>
          <w:kern w:val="0"/>
          <w:sz w:val="22"/>
          <w:szCs w:val="22"/>
          <w14:ligatures w14:val="none"/>
        </w:rPr>
        <w:t>ODHE</w:t>
      </w:r>
      <w:r w:rsidRPr="00C23F04">
        <w:rPr>
          <w:rFonts w:ascii="Aptos" w:eastAsia="Times New Roman" w:hAnsi="Aptos" w:cs="Times New Roman"/>
          <w:kern w:val="0"/>
          <w:sz w:val="22"/>
          <w:szCs w:val="22"/>
          <w14:ligatures w14:val="none"/>
        </w:rPr>
        <w:t xml:space="preserve"> shall award five competitive grants of $100,000 each. This RFP is for FY 202</w:t>
      </w:r>
      <w:r w:rsidR="00C2113F">
        <w:rPr>
          <w:rFonts w:ascii="Aptos" w:eastAsia="Times New Roman" w:hAnsi="Aptos" w:cs="Times New Roman"/>
          <w:kern w:val="0"/>
          <w:sz w:val="22"/>
          <w:szCs w:val="22"/>
          <w14:ligatures w14:val="none"/>
        </w:rPr>
        <w:t>7</w:t>
      </w:r>
      <w:r w:rsidRPr="00C23F04">
        <w:rPr>
          <w:rFonts w:ascii="Aptos" w:eastAsia="Times New Roman" w:hAnsi="Aptos" w:cs="Times New Roman"/>
          <w:kern w:val="0"/>
          <w:sz w:val="22"/>
          <w:szCs w:val="22"/>
          <w14:ligatures w14:val="none"/>
        </w:rPr>
        <w:t xml:space="preserve"> awards.  </w:t>
      </w:r>
    </w:p>
    <w:p w14:paraId="0381156D"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0A1F9FD0"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Allowable Costs:</w:t>
      </w:r>
      <w:r w:rsidRPr="00C23F04">
        <w:rPr>
          <w:rFonts w:ascii="Arial" w:eastAsia="Times New Roman" w:hAnsi="Arial" w:cs="Arial"/>
          <w:b/>
          <w:bCs/>
          <w:kern w:val="0"/>
          <w:sz w:val="22"/>
          <w:szCs w:val="22"/>
          <w14:ligatures w14:val="none"/>
        </w:rPr>
        <w:t> </w:t>
      </w:r>
      <w:r w:rsidRPr="00C23F04">
        <w:rPr>
          <w:rFonts w:ascii="Aptos" w:eastAsia="Times New Roman" w:hAnsi="Aptos" w:cs="Times New Roman"/>
          <w:kern w:val="0"/>
          <w:sz w:val="22"/>
          <w:szCs w:val="22"/>
          <w14:ligatures w14:val="none"/>
        </w:rPr>
        <w:t> </w:t>
      </w:r>
    </w:p>
    <w:p w14:paraId="7A429E4A"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Eligible uses of the grant funds are as follows:  </w:t>
      </w:r>
    </w:p>
    <w:p w14:paraId="68BF71C5" w14:textId="77777777" w:rsidR="00C23F04" w:rsidRPr="00C23F04" w:rsidRDefault="00C23F04" w:rsidP="00E06841">
      <w:pPr>
        <w:numPr>
          <w:ilvl w:val="0"/>
          <w:numId w:val="1"/>
        </w:numPr>
        <w:spacing w:after="0" w:line="240" w:lineRule="auto"/>
        <w:ind w:left="1440"/>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Integrating artificial intelligence curriculum into credential programs;  </w:t>
      </w:r>
    </w:p>
    <w:p w14:paraId="137C7A32" w14:textId="77777777" w:rsidR="00C23F04" w:rsidRPr="00C23F04" w:rsidRDefault="00C23F04" w:rsidP="00E06841">
      <w:pPr>
        <w:numPr>
          <w:ilvl w:val="0"/>
          <w:numId w:val="2"/>
        </w:numPr>
        <w:spacing w:after="0" w:line="240" w:lineRule="auto"/>
        <w:ind w:left="1440"/>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Establishing artificial intelligence-based College Credit Plus Program offerings;  </w:t>
      </w:r>
    </w:p>
    <w:p w14:paraId="29688BA9" w14:textId="77777777" w:rsidR="00C23F04" w:rsidRPr="00C23F04" w:rsidRDefault="00C23F04" w:rsidP="00E06841">
      <w:pPr>
        <w:numPr>
          <w:ilvl w:val="0"/>
          <w:numId w:val="3"/>
        </w:numPr>
        <w:spacing w:after="0" w:line="240" w:lineRule="auto"/>
        <w:ind w:left="1440"/>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Training faculty and staff on the uses of artificial intelligence technologies relevant to local industry or state needs;  </w:t>
      </w:r>
    </w:p>
    <w:p w14:paraId="2AC28E6A" w14:textId="77777777" w:rsidR="00C23F04" w:rsidRPr="00C23F04" w:rsidRDefault="00C23F04" w:rsidP="00E06841">
      <w:pPr>
        <w:numPr>
          <w:ilvl w:val="0"/>
          <w:numId w:val="4"/>
        </w:numPr>
        <w:spacing w:after="0" w:line="240" w:lineRule="auto"/>
        <w:ind w:left="1440"/>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Supporting students with practical artificial intelligence skills through certifications and project-based learning;  </w:t>
      </w:r>
    </w:p>
    <w:p w14:paraId="04DE3EF2" w14:textId="77777777" w:rsidR="00C23F04" w:rsidRPr="00C23F04" w:rsidRDefault="00C23F04" w:rsidP="00E06841">
      <w:pPr>
        <w:numPr>
          <w:ilvl w:val="0"/>
          <w:numId w:val="5"/>
        </w:numPr>
        <w:spacing w:after="0" w:line="240" w:lineRule="auto"/>
        <w:ind w:left="1440"/>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Purchasing artificial intelligence hardware and software;  </w:t>
      </w:r>
    </w:p>
    <w:p w14:paraId="5D21737F" w14:textId="3912F237" w:rsidR="00C23F04" w:rsidRPr="00C23F04" w:rsidRDefault="00C23F04" w:rsidP="00E06841">
      <w:pPr>
        <w:numPr>
          <w:ilvl w:val="0"/>
          <w:numId w:val="6"/>
        </w:numPr>
        <w:spacing w:after="0" w:line="240" w:lineRule="auto"/>
        <w:ind w:left="1440"/>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Utilizing artificial intelligence in streamlining administrative functions and student services</w:t>
      </w:r>
      <w:r w:rsidR="00047AF2">
        <w:rPr>
          <w:rFonts w:ascii="Aptos" w:eastAsia="Times New Roman" w:hAnsi="Aptos" w:cs="Times New Roman"/>
          <w:kern w:val="0"/>
          <w:sz w:val="22"/>
          <w:szCs w:val="22"/>
          <w14:ligatures w14:val="none"/>
        </w:rPr>
        <w:t>; and</w:t>
      </w:r>
      <w:r w:rsidRPr="00C23F04">
        <w:rPr>
          <w:rFonts w:ascii="Aptos" w:eastAsia="Times New Roman" w:hAnsi="Aptos" w:cs="Times New Roman"/>
          <w:kern w:val="0"/>
          <w:sz w:val="22"/>
          <w:szCs w:val="22"/>
          <w14:ligatures w14:val="none"/>
        </w:rPr>
        <w:t> </w:t>
      </w:r>
    </w:p>
    <w:p w14:paraId="6758C812" w14:textId="77777777" w:rsidR="00C23F04" w:rsidRPr="00C23F04" w:rsidRDefault="00C23F04" w:rsidP="00E06841">
      <w:pPr>
        <w:numPr>
          <w:ilvl w:val="0"/>
          <w:numId w:val="7"/>
        </w:numPr>
        <w:spacing w:after="0" w:line="240" w:lineRule="auto"/>
        <w:ind w:left="1440"/>
        <w:textAlignment w:val="baseline"/>
        <w:rPr>
          <w:rFonts w:ascii="Aptos" w:eastAsia="Times New Roman" w:hAnsi="Aptos" w:cs="Times New Roman"/>
          <w:kern w:val="0"/>
          <w:sz w:val="22"/>
          <w:szCs w:val="22"/>
          <w14:ligatures w14:val="none"/>
        </w:rPr>
      </w:pPr>
      <w:proofErr w:type="gramStart"/>
      <w:r w:rsidRPr="00C23F04">
        <w:rPr>
          <w:rFonts w:ascii="Aptos" w:eastAsia="Times New Roman" w:hAnsi="Aptos" w:cs="Times New Roman"/>
          <w:kern w:val="0"/>
          <w:sz w:val="22"/>
          <w:szCs w:val="22"/>
          <w14:ligatures w14:val="none"/>
        </w:rPr>
        <w:t>Contracting</w:t>
      </w:r>
      <w:proofErr w:type="gramEnd"/>
      <w:r w:rsidRPr="00C23F04">
        <w:rPr>
          <w:rFonts w:ascii="Aptos" w:eastAsia="Times New Roman" w:hAnsi="Aptos" w:cs="Times New Roman"/>
          <w:kern w:val="0"/>
          <w:sz w:val="22"/>
          <w:szCs w:val="22"/>
          <w14:ligatures w14:val="none"/>
        </w:rPr>
        <w:t xml:space="preserve"> with a vendor to provide any or </w:t>
      </w:r>
      <w:proofErr w:type="gramStart"/>
      <w:r w:rsidRPr="00C23F04">
        <w:rPr>
          <w:rFonts w:ascii="Aptos" w:eastAsia="Times New Roman" w:hAnsi="Aptos" w:cs="Times New Roman"/>
          <w:kern w:val="0"/>
          <w:sz w:val="22"/>
          <w:szCs w:val="22"/>
          <w14:ligatures w14:val="none"/>
        </w:rPr>
        <w:t>all of</w:t>
      </w:r>
      <w:proofErr w:type="gramEnd"/>
      <w:r w:rsidRPr="00C23F04">
        <w:rPr>
          <w:rFonts w:ascii="Aptos" w:eastAsia="Times New Roman" w:hAnsi="Aptos" w:cs="Times New Roman"/>
          <w:kern w:val="0"/>
          <w:sz w:val="22"/>
          <w:szCs w:val="22"/>
          <w14:ligatures w14:val="none"/>
        </w:rPr>
        <w:t xml:space="preserve"> the services described in this division.  </w:t>
      </w:r>
    </w:p>
    <w:p w14:paraId="54003AD2"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4B136FA1" w14:textId="77777777" w:rsidR="00E06841" w:rsidRDefault="00E06841">
      <w:pPr>
        <w:rPr>
          <w:rFonts w:ascii="Aptos" w:eastAsia="Times New Roman" w:hAnsi="Aptos" w:cs="Times New Roman"/>
          <w:b/>
          <w:bCs/>
          <w:kern w:val="0"/>
          <w:sz w:val="22"/>
          <w:szCs w:val="22"/>
          <w14:ligatures w14:val="none"/>
        </w:rPr>
      </w:pPr>
      <w:r>
        <w:rPr>
          <w:rFonts w:ascii="Aptos" w:eastAsia="Times New Roman" w:hAnsi="Aptos" w:cs="Times New Roman"/>
          <w:b/>
          <w:bCs/>
          <w:kern w:val="0"/>
          <w:sz w:val="22"/>
          <w:szCs w:val="22"/>
          <w14:ligatures w14:val="none"/>
        </w:rPr>
        <w:br w:type="page"/>
      </w:r>
    </w:p>
    <w:p w14:paraId="27DD73CA" w14:textId="64E89E72"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lastRenderedPageBreak/>
        <w:t>Proposal Review Process and Timeline:</w:t>
      </w:r>
      <w:r w:rsidRPr="00C23F04">
        <w:rPr>
          <w:rFonts w:ascii="Aptos" w:eastAsia="Times New Roman" w:hAnsi="Aptos" w:cs="Times New Roman"/>
          <w:kern w:val="0"/>
          <w:sz w:val="22"/>
          <w:szCs w:val="22"/>
          <w14:ligatures w14:val="none"/>
        </w:rPr>
        <w:t> </w:t>
      </w:r>
    </w:p>
    <w:p w14:paraId="75AFDCA1"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b/>
          <w:bCs/>
          <w:kern w:val="0"/>
          <w:sz w:val="22"/>
          <w:szCs w:val="22"/>
          <w14:ligatures w14:val="none"/>
        </w:rPr>
        <w:t> </w:t>
      </w:r>
      <w:r w:rsidRPr="00C23F04">
        <w:rPr>
          <w:rFonts w:ascii="Aptos" w:eastAsia="Times New Roman" w:hAnsi="Aptos" w:cs="Times New Roman"/>
          <w:kern w:val="0"/>
          <w:sz w:val="22"/>
          <w:szCs w:val="22"/>
          <w14:ligatures w14:val="none"/>
        </w:rPr>
        <w:t> </w:t>
      </w:r>
    </w:p>
    <w:p w14:paraId="76AFFAEE" w14:textId="1FE7E4E1"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The schedule below may be revised at the discretion of </w:t>
      </w:r>
      <w:r w:rsidR="003D36B2">
        <w:rPr>
          <w:rFonts w:ascii="Aptos" w:eastAsia="Times New Roman" w:hAnsi="Aptos" w:cs="Times New Roman"/>
          <w:kern w:val="0"/>
          <w:sz w:val="22"/>
          <w:szCs w:val="22"/>
          <w14:ligatures w14:val="none"/>
        </w:rPr>
        <w:t>ODHE</w:t>
      </w:r>
      <w:r w:rsidRPr="00C23F04">
        <w:rPr>
          <w:rFonts w:ascii="Aptos" w:eastAsia="Times New Roman" w:hAnsi="Aptos" w:cs="Times New Roman"/>
          <w:kern w:val="0"/>
          <w:sz w:val="22"/>
          <w:szCs w:val="22"/>
          <w14:ligatures w14:val="none"/>
        </w:rPr>
        <w:t xml:space="preserve">. Any changes will be communicated to </w:t>
      </w:r>
      <w:r w:rsidR="00C524E2">
        <w:rPr>
          <w:rFonts w:ascii="Aptos" w:eastAsia="Times New Roman" w:hAnsi="Aptos" w:cs="Times New Roman"/>
          <w:kern w:val="0"/>
          <w:sz w:val="22"/>
          <w:szCs w:val="22"/>
          <w14:ligatures w14:val="none"/>
        </w:rPr>
        <w:t>respondents at https://rfp.ohiohighered.org.</w:t>
      </w:r>
      <w:r w:rsidRPr="00C23F04">
        <w:rPr>
          <w:rFonts w:ascii="Aptos" w:eastAsia="Times New Roman" w:hAnsi="Aptos" w:cs="Times New Roman"/>
          <w:kern w:val="0"/>
          <w:sz w:val="22"/>
          <w:szCs w:val="22"/>
          <w14:ligatures w14:val="none"/>
        </w:rPr>
        <w:t>  </w:t>
      </w:r>
    </w:p>
    <w:p w14:paraId="583A72C6"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425436A7" w14:textId="64BEA71C" w:rsidR="00C23F04" w:rsidRPr="00E06841" w:rsidRDefault="00C23F04" w:rsidP="00E06841">
      <w:pPr>
        <w:pStyle w:val="ListParagraph"/>
        <w:numPr>
          <w:ilvl w:val="0"/>
          <w:numId w:val="50"/>
        </w:numPr>
        <w:spacing w:after="0" w:line="240" w:lineRule="auto"/>
        <w:textAlignment w:val="baseline"/>
        <w:rPr>
          <w:rFonts w:ascii="Times New Roman" w:eastAsia="Times New Roman" w:hAnsi="Times New Roman" w:cs="Times New Roman"/>
          <w:kern w:val="0"/>
          <w14:ligatures w14:val="none"/>
        </w:rPr>
      </w:pPr>
      <w:r w:rsidRPr="003D36B2">
        <w:rPr>
          <w:rFonts w:ascii="Aptos" w:eastAsia="Times New Roman" w:hAnsi="Aptos" w:cs="Times New Roman"/>
          <w:kern w:val="0"/>
          <w:sz w:val="22"/>
          <w:szCs w:val="22"/>
          <w14:ligatures w14:val="none"/>
        </w:rPr>
        <w:t>Request for Proposals Released</w:t>
      </w:r>
      <w:r w:rsidR="003D36B2" w:rsidRPr="003D36B2">
        <w:rPr>
          <w:rFonts w:ascii="Aptos" w:eastAsia="Times New Roman" w:hAnsi="Aptos" w:cs="Times New Roman"/>
          <w:kern w:val="0"/>
          <w:sz w:val="22"/>
          <w:szCs w:val="22"/>
          <w14:ligatures w14:val="none"/>
        </w:rPr>
        <w:t>:</w:t>
      </w:r>
      <w:r w:rsidR="003D36B2" w:rsidRPr="003D36B2">
        <w:rPr>
          <w:rFonts w:ascii="Calibri" w:eastAsia="Times New Roman" w:hAnsi="Calibri" w:cs="Calibri"/>
          <w:kern w:val="0"/>
          <w:sz w:val="22"/>
          <w:szCs w:val="22"/>
          <w14:ligatures w14:val="none"/>
        </w:rPr>
        <w:t xml:space="preserve"> </w:t>
      </w:r>
      <w:r w:rsidR="00C2113F">
        <w:rPr>
          <w:rFonts w:ascii="Calibri" w:eastAsia="Times New Roman" w:hAnsi="Calibri" w:cs="Calibri"/>
          <w:kern w:val="0"/>
          <w:sz w:val="22"/>
          <w:szCs w:val="22"/>
          <w14:ligatures w14:val="none"/>
        </w:rPr>
        <w:t>March 16, 2026</w:t>
      </w:r>
      <w:r w:rsidRPr="003D36B2">
        <w:rPr>
          <w:rFonts w:ascii="Calibri" w:eastAsia="Times New Roman" w:hAnsi="Calibri" w:cs="Calibri"/>
          <w:kern w:val="0"/>
          <w14:ligatures w14:val="none"/>
        </w:rPr>
        <w:tab/>
      </w:r>
      <w:r w:rsidRPr="003D36B2">
        <w:rPr>
          <w:rFonts w:ascii="Calibri" w:eastAsia="Times New Roman" w:hAnsi="Calibri" w:cs="Calibri"/>
          <w:kern w:val="0"/>
          <w14:ligatures w14:val="none"/>
        </w:rPr>
        <w:tab/>
      </w:r>
      <w:r w:rsidRPr="003D36B2">
        <w:rPr>
          <w:rFonts w:ascii="Calibri" w:eastAsia="Times New Roman" w:hAnsi="Calibri" w:cs="Calibri"/>
          <w:kern w:val="0"/>
          <w14:ligatures w14:val="none"/>
        </w:rPr>
        <w:tab/>
      </w:r>
      <w:r w:rsidRPr="003D36B2">
        <w:rPr>
          <w:rFonts w:ascii="Aptos" w:eastAsia="Times New Roman" w:hAnsi="Aptos" w:cs="Times New Roman"/>
          <w:kern w:val="0"/>
          <w:sz w:val="22"/>
          <w:szCs w:val="22"/>
          <w14:ligatures w14:val="none"/>
        </w:rPr>
        <w:t> </w:t>
      </w:r>
      <w:r w:rsidRPr="00E06841">
        <w:rPr>
          <w:rFonts w:ascii="Aptos" w:eastAsia="Times New Roman" w:hAnsi="Aptos" w:cs="Times New Roman"/>
          <w:kern w:val="0"/>
          <w:sz w:val="22"/>
          <w:szCs w:val="22"/>
          <w14:ligatures w14:val="none"/>
        </w:rPr>
        <w:t> </w:t>
      </w:r>
    </w:p>
    <w:p w14:paraId="078459C5" w14:textId="6DAF0C7D" w:rsidR="00473BFF" w:rsidRPr="00E06841" w:rsidRDefault="00473BFF" w:rsidP="003D36B2">
      <w:pPr>
        <w:pStyle w:val="ListParagraph"/>
        <w:numPr>
          <w:ilvl w:val="0"/>
          <w:numId w:val="50"/>
        </w:numPr>
        <w:spacing w:after="0" w:line="240" w:lineRule="auto"/>
        <w:textAlignment w:val="baseline"/>
        <w:rPr>
          <w:rFonts w:ascii="Aptos" w:eastAsia="Times New Roman" w:hAnsi="Aptos" w:cs="Times New Roman"/>
          <w:kern w:val="0"/>
          <w:sz w:val="22"/>
          <w:szCs w:val="22"/>
          <w14:ligatures w14:val="none"/>
        </w:rPr>
      </w:pPr>
      <w:r w:rsidRPr="00E06841">
        <w:rPr>
          <w:rFonts w:ascii="Aptos" w:eastAsia="Times New Roman" w:hAnsi="Aptos" w:cs="Times New Roman"/>
          <w:kern w:val="0"/>
          <w:sz w:val="22"/>
          <w:szCs w:val="22"/>
          <w14:ligatures w14:val="none"/>
        </w:rPr>
        <w:t xml:space="preserve">Webinar for RFP: </w:t>
      </w:r>
      <w:r w:rsidR="00C2113F">
        <w:rPr>
          <w:rFonts w:ascii="Aptos" w:eastAsia="Times New Roman" w:hAnsi="Aptos" w:cs="Times New Roman"/>
          <w:kern w:val="0"/>
          <w:sz w:val="22"/>
          <w:szCs w:val="22"/>
          <w14:ligatures w14:val="none"/>
        </w:rPr>
        <w:t>Wednesday, March 25, 2026, 11:00</w:t>
      </w:r>
      <w:r w:rsidR="0047193B">
        <w:rPr>
          <w:rFonts w:ascii="Aptos" w:eastAsia="Times New Roman" w:hAnsi="Aptos" w:cs="Times New Roman"/>
          <w:kern w:val="0"/>
          <w:sz w:val="22"/>
          <w:szCs w:val="22"/>
          <w14:ligatures w14:val="none"/>
        </w:rPr>
        <w:t xml:space="preserve"> </w:t>
      </w:r>
      <w:r w:rsidR="00C2113F">
        <w:rPr>
          <w:rFonts w:ascii="Aptos" w:eastAsia="Times New Roman" w:hAnsi="Aptos" w:cs="Times New Roman"/>
          <w:kern w:val="0"/>
          <w:sz w:val="22"/>
          <w:szCs w:val="22"/>
          <w14:ligatures w14:val="none"/>
        </w:rPr>
        <w:t>AM</w:t>
      </w:r>
      <w:r w:rsidR="00E06841">
        <w:rPr>
          <w:rFonts w:ascii="Aptos" w:eastAsia="Times New Roman" w:hAnsi="Aptos" w:cs="Times New Roman"/>
          <w:kern w:val="0"/>
          <w:sz w:val="22"/>
          <w:szCs w:val="22"/>
          <w14:ligatures w14:val="none"/>
        </w:rPr>
        <w:t xml:space="preserve"> </w:t>
      </w:r>
      <w:r w:rsidR="00E06841">
        <w:rPr>
          <w:rFonts w:ascii="Aptos" w:eastAsia="Times New Roman" w:hAnsi="Aptos" w:cs="Times New Roman"/>
          <w:kern w:val="0"/>
          <w:sz w:val="22"/>
          <w:szCs w:val="22"/>
          <w14:ligatures w14:val="none"/>
        </w:rPr>
        <w:tab/>
        <w:t xml:space="preserve">Link to </w:t>
      </w:r>
      <w:hyperlink r:id="rId8" w:history="1">
        <w:r w:rsidR="00E06841" w:rsidRPr="00E06841">
          <w:rPr>
            <w:rStyle w:val="Hyperlink"/>
            <w:rFonts w:ascii="Aptos" w:eastAsia="Times New Roman" w:hAnsi="Aptos" w:cs="Times New Roman"/>
            <w:kern w:val="0"/>
            <w:sz w:val="22"/>
            <w:szCs w:val="22"/>
            <w14:ligatures w14:val="none"/>
          </w:rPr>
          <w:t>Webinar</w:t>
        </w:r>
      </w:hyperlink>
    </w:p>
    <w:p w14:paraId="33C18A0C" w14:textId="37CE0C1D" w:rsidR="00C23F04" w:rsidRPr="003D36B2" w:rsidRDefault="00C23F04" w:rsidP="003D36B2">
      <w:pPr>
        <w:pStyle w:val="ListParagraph"/>
        <w:numPr>
          <w:ilvl w:val="0"/>
          <w:numId w:val="50"/>
        </w:numPr>
        <w:spacing w:after="0" w:line="240" w:lineRule="auto"/>
        <w:textAlignment w:val="baseline"/>
        <w:rPr>
          <w:rFonts w:ascii="Times New Roman" w:eastAsia="Times New Roman" w:hAnsi="Times New Roman" w:cs="Times New Roman"/>
          <w:kern w:val="0"/>
          <w14:ligatures w14:val="none"/>
        </w:rPr>
      </w:pPr>
      <w:r w:rsidRPr="003D36B2">
        <w:rPr>
          <w:rFonts w:ascii="Aptos" w:eastAsia="Times New Roman" w:hAnsi="Aptos" w:cs="Times New Roman"/>
          <w:kern w:val="0"/>
          <w:sz w:val="22"/>
          <w:szCs w:val="22"/>
          <w14:ligatures w14:val="none"/>
        </w:rPr>
        <w:t>Proposals Due:</w:t>
      </w:r>
      <w:r w:rsidR="003D36B2" w:rsidRPr="003D36B2">
        <w:rPr>
          <w:rFonts w:ascii="Calibri" w:eastAsia="Times New Roman" w:hAnsi="Calibri" w:cs="Calibri"/>
          <w:kern w:val="0"/>
          <w:sz w:val="22"/>
          <w:szCs w:val="22"/>
          <w14:ligatures w14:val="none"/>
        </w:rPr>
        <w:t xml:space="preserve"> </w:t>
      </w:r>
      <w:r w:rsidR="00700CFB">
        <w:rPr>
          <w:rFonts w:ascii="Calibri" w:eastAsia="Times New Roman" w:hAnsi="Calibri" w:cs="Calibri"/>
          <w:kern w:val="0"/>
          <w:sz w:val="22"/>
          <w:szCs w:val="22"/>
          <w14:ligatures w14:val="none"/>
        </w:rPr>
        <w:t>April 15, 2026</w:t>
      </w:r>
      <w:r w:rsidR="003777D3">
        <w:rPr>
          <w:rFonts w:ascii="Calibri" w:eastAsia="Times New Roman" w:hAnsi="Calibri" w:cs="Calibri"/>
          <w:kern w:val="0"/>
          <w:sz w:val="22"/>
          <w:szCs w:val="22"/>
          <w14:ligatures w14:val="none"/>
        </w:rPr>
        <w:t>, 11:59 PM</w:t>
      </w:r>
    </w:p>
    <w:p w14:paraId="1D077F75" w14:textId="76B38C6C" w:rsidR="003D36B2" w:rsidRPr="003D36B2" w:rsidRDefault="003777D3" w:rsidP="003D36B2">
      <w:pPr>
        <w:pStyle w:val="ListParagraph"/>
        <w:numPr>
          <w:ilvl w:val="0"/>
          <w:numId w:val="50"/>
        </w:numPr>
        <w:spacing w:after="0" w:line="240" w:lineRule="auto"/>
        <w:textAlignment w:val="baseline"/>
        <w:rPr>
          <w:rFonts w:ascii="Calibri" w:eastAsia="Times New Roman" w:hAnsi="Calibri" w:cs="Calibri"/>
          <w:kern w:val="0"/>
          <w14:ligatures w14:val="none"/>
        </w:rPr>
      </w:pPr>
      <w:r>
        <w:rPr>
          <w:rFonts w:ascii="Aptos" w:eastAsia="Times New Roman" w:hAnsi="Aptos" w:cs="Times New Roman"/>
          <w:kern w:val="0"/>
          <w:sz w:val="22"/>
          <w:szCs w:val="22"/>
          <w14:ligatures w14:val="none"/>
        </w:rPr>
        <w:t>Application Review Begins</w:t>
      </w:r>
      <w:r w:rsidR="00C23F04" w:rsidRPr="003D36B2">
        <w:rPr>
          <w:rFonts w:ascii="Aptos" w:eastAsia="Times New Roman" w:hAnsi="Aptos" w:cs="Times New Roman"/>
          <w:kern w:val="0"/>
          <w:sz w:val="22"/>
          <w:szCs w:val="22"/>
          <w14:ligatures w14:val="none"/>
        </w:rPr>
        <w:t>:</w:t>
      </w:r>
      <w:r w:rsidR="003D36B2" w:rsidRPr="003D36B2">
        <w:rPr>
          <w:rFonts w:ascii="Aptos" w:eastAsia="Times New Roman" w:hAnsi="Aptos" w:cs="Times New Roman"/>
          <w:kern w:val="0"/>
          <w:sz w:val="22"/>
          <w:szCs w:val="22"/>
          <w14:ligatures w14:val="none"/>
        </w:rPr>
        <w:t xml:space="preserve"> </w:t>
      </w:r>
      <w:r w:rsidR="0047193B">
        <w:rPr>
          <w:rFonts w:ascii="Aptos" w:eastAsia="Times New Roman" w:hAnsi="Aptos" w:cs="Times New Roman"/>
          <w:kern w:val="0"/>
          <w:sz w:val="22"/>
          <w:szCs w:val="22"/>
          <w14:ligatures w14:val="none"/>
        </w:rPr>
        <w:t>April 16, 2026</w:t>
      </w:r>
      <w:r w:rsidR="00C23F04" w:rsidRPr="003D36B2">
        <w:rPr>
          <w:rFonts w:ascii="Calibri" w:eastAsia="Times New Roman" w:hAnsi="Calibri" w:cs="Calibri"/>
          <w:kern w:val="0"/>
          <w:sz w:val="22"/>
          <w:szCs w:val="22"/>
          <w14:ligatures w14:val="none"/>
        </w:rPr>
        <w:tab/>
      </w:r>
      <w:r w:rsidR="00C23F04" w:rsidRPr="003D36B2">
        <w:rPr>
          <w:rFonts w:ascii="Calibri" w:eastAsia="Times New Roman" w:hAnsi="Calibri" w:cs="Calibri"/>
          <w:kern w:val="0"/>
          <w14:ligatures w14:val="none"/>
        </w:rPr>
        <w:tab/>
      </w:r>
      <w:r w:rsidR="00C23F04" w:rsidRPr="003D36B2">
        <w:rPr>
          <w:rFonts w:ascii="Calibri" w:eastAsia="Times New Roman" w:hAnsi="Calibri" w:cs="Calibri"/>
          <w:kern w:val="0"/>
          <w14:ligatures w14:val="none"/>
        </w:rPr>
        <w:tab/>
      </w:r>
    </w:p>
    <w:p w14:paraId="5E27637F" w14:textId="611F0DE8" w:rsidR="00AC1EE3" w:rsidRPr="00E06841" w:rsidRDefault="00C23F04" w:rsidP="003D36B2">
      <w:pPr>
        <w:pStyle w:val="ListParagraph"/>
        <w:numPr>
          <w:ilvl w:val="0"/>
          <w:numId w:val="50"/>
        </w:numPr>
        <w:spacing w:after="0" w:line="240" w:lineRule="auto"/>
        <w:textAlignment w:val="baseline"/>
        <w:rPr>
          <w:rFonts w:ascii="Times New Roman" w:eastAsia="Times New Roman" w:hAnsi="Times New Roman" w:cs="Times New Roman"/>
          <w:kern w:val="0"/>
          <w14:ligatures w14:val="none"/>
        </w:rPr>
      </w:pPr>
      <w:r w:rsidRPr="003D36B2">
        <w:rPr>
          <w:rFonts w:ascii="Aptos" w:eastAsia="Times New Roman" w:hAnsi="Aptos" w:cs="Times New Roman"/>
          <w:kern w:val="0"/>
          <w:sz w:val="22"/>
          <w:szCs w:val="22"/>
          <w14:ligatures w14:val="none"/>
        </w:rPr>
        <w:t>Notification of Awarded Proposals:</w:t>
      </w:r>
      <w:r w:rsidR="003D36B2" w:rsidRPr="003D36B2">
        <w:rPr>
          <w:rFonts w:ascii="Aptos" w:eastAsia="Times New Roman" w:hAnsi="Aptos" w:cs="Times New Roman"/>
          <w:kern w:val="0"/>
          <w:sz w:val="22"/>
          <w:szCs w:val="22"/>
          <w14:ligatures w14:val="none"/>
        </w:rPr>
        <w:t xml:space="preserve"> </w:t>
      </w:r>
      <w:r w:rsidR="0047193B">
        <w:rPr>
          <w:rFonts w:ascii="Aptos" w:eastAsia="Times New Roman" w:hAnsi="Aptos" w:cs="Times New Roman"/>
          <w:kern w:val="0"/>
          <w:sz w:val="22"/>
          <w:szCs w:val="22"/>
          <w14:ligatures w14:val="none"/>
        </w:rPr>
        <w:t>May 2026</w:t>
      </w:r>
    </w:p>
    <w:p w14:paraId="4BBBC5C4" w14:textId="7F657517" w:rsidR="001522C6" w:rsidRPr="003D36B2" w:rsidRDefault="001522C6" w:rsidP="003D36B2">
      <w:pPr>
        <w:pStyle w:val="ListParagraph"/>
        <w:numPr>
          <w:ilvl w:val="0"/>
          <w:numId w:val="50"/>
        </w:numPr>
        <w:spacing w:after="0" w:line="240" w:lineRule="auto"/>
        <w:textAlignment w:val="baseline"/>
        <w:rPr>
          <w:rFonts w:ascii="Times New Roman" w:eastAsia="Times New Roman" w:hAnsi="Times New Roman" w:cs="Times New Roman"/>
          <w:kern w:val="0"/>
          <w14:ligatures w14:val="none"/>
        </w:rPr>
      </w:pPr>
      <w:r>
        <w:rPr>
          <w:rFonts w:ascii="Aptos" w:eastAsia="Times New Roman" w:hAnsi="Aptos" w:cs="Times New Roman"/>
          <w:kern w:val="0"/>
          <w:sz w:val="22"/>
          <w:szCs w:val="22"/>
          <w14:ligatures w14:val="none"/>
        </w:rPr>
        <w:t xml:space="preserve">Disbursement to Institutions: </w:t>
      </w:r>
      <w:r w:rsidR="0047193B">
        <w:rPr>
          <w:rFonts w:ascii="Aptos" w:eastAsia="Times New Roman" w:hAnsi="Aptos" w:cs="Times New Roman"/>
          <w:kern w:val="0"/>
          <w:sz w:val="22"/>
          <w:szCs w:val="22"/>
          <w14:ligatures w14:val="none"/>
        </w:rPr>
        <w:t>July – August 2026</w:t>
      </w:r>
    </w:p>
    <w:p w14:paraId="16808E1C" w14:textId="2BC4F4C3" w:rsidR="00C23F04" w:rsidRPr="003D36B2" w:rsidRDefault="00AC1EE3" w:rsidP="003D36B2">
      <w:pPr>
        <w:pStyle w:val="ListParagraph"/>
        <w:numPr>
          <w:ilvl w:val="0"/>
          <w:numId w:val="50"/>
        </w:numPr>
        <w:spacing w:after="0" w:line="240" w:lineRule="auto"/>
        <w:textAlignment w:val="baseline"/>
        <w:rPr>
          <w:rFonts w:ascii="Times New Roman" w:eastAsia="Times New Roman" w:hAnsi="Times New Roman" w:cs="Times New Roman"/>
          <w:kern w:val="0"/>
          <w14:ligatures w14:val="none"/>
        </w:rPr>
      </w:pPr>
      <w:r w:rsidRPr="003D36B2">
        <w:rPr>
          <w:rFonts w:ascii="Aptos" w:eastAsia="Times New Roman" w:hAnsi="Aptos" w:cs="Times New Roman"/>
          <w:kern w:val="0"/>
          <w:sz w:val="22"/>
          <w:szCs w:val="22"/>
          <w14:ligatures w14:val="none"/>
        </w:rPr>
        <w:t>Award Period: Upon execution of an agreement with ODHE – June 30, 2027.</w:t>
      </w:r>
      <w:r w:rsidR="00C23F04" w:rsidRPr="003D36B2">
        <w:rPr>
          <w:rFonts w:ascii="Calibri" w:eastAsia="Times New Roman" w:hAnsi="Calibri" w:cs="Calibri"/>
          <w:kern w:val="0"/>
          <w:sz w:val="22"/>
          <w:szCs w:val="22"/>
          <w14:ligatures w14:val="none"/>
        </w:rPr>
        <w:tab/>
      </w:r>
      <w:r w:rsidR="00C23F04" w:rsidRPr="003D36B2">
        <w:rPr>
          <w:rFonts w:ascii="Calibri" w:eastAsia="Times New Roman" w:hAnsi="Calibri" w:cs="Calibri"/>
          <w:kern w:val="0"/>
          <w14:ligatures w14:val="none"/>
        </w:rPr>
        <w:tab/>
      </w:r>
      <w:r w:rsidR="00C23F04" w:rsidRPr="003D36B2">
        <w:rPr>
          <w:rFonts w:ascii="Calibri" w:eastAsia="Times New Roman" w:hAnsi="Calibri" w:cs="Calibri"/>
          <w:kern w:val="0"/>
          <w14:ligatures w14:val="none"/>
        </w:rPr>
        <w:tab/>
      </w:r>
      <w:r w:rsidR="00C23F04" w:rsidRPr="003D36B2">
        <w:rPr>
          <w:rFonts w:ascii="Calibri" w:eastAsia="Times New Roman" w:hAnsi="Calibri" w:cs="Calibri"/>
          <w:kern w:val="0"/>
          <w14:ligatures w14:val="none"/>
        </w:rPr>
        <w:tab/>
      </w:r>
      <w:r w:rsidR="00C23F04" w:rsidRPr="003D36B2">
        <w:rPr>
          <w:rFonts w:ascii="Calibri" w:eastAsia="Times New Roman" w:hAnsi="Calibri" w:cs="Calibri"/>
          <w:kern w:val="0"/>
          <w14:ligatures w14:val="none"/>
        </w:rPr>
        <w:tab/>
      </w:r>
      <w:r w:rsidR="00C23F04" w:rsidRPr="003D36B2">
        <w:rPr>
          <w:rFonts w:ascii="Aptos" w:eastAsia="Times New Roman" w:hAnsi="Aptos" w:cs="Times New Roman"/>
          <w:kern w:val="0"/>
          <w:sz w:val="22"/>
          <w:szCs w:val="22"/>
          <w14:ligatures w14:val="none"/>
        </w:rPr>
        <w:t>  </w:t>
      </w:r>
    </w:p>
    <w:p w14:paraId="5CD8835D"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4C879ABA" w14:textId="16DE4BA2" w:rsidR="00C23F04" w:rsidRPr="00C23F04" w:rsidRDefault="003D36B2" w:rsidP="00C23F04">
      <w:pPr>
        <w:spacing w:after="0" w:line="240" w:lineRule="auto"/>
        <w:textAlignment w:val="baseline"/>
        <w:rPr>
          <w:rFonts w:ascii="Times New Roman" w:eastAsia="Times New Roman" w:hAnsi="Times New Roman" w:cs="Times New Roman"/>
          <w:kern w:val="0"/>
          <w14:ligatures w14:val="none"/>
        </w:rPr>
      </w:pPr>
      <w:r>
        <w:rPr>
          <w:rFonts w:ascii="Aptos" w:eastAsia="Times New Roman" w:hAnsi="Aptos" w:cs="Times New Roman"/>
          <w:kern w:val="0"/>
          <w:sz w:val="22"/>
          <w:szCs w:val="22"/>
          <w14:ligatures w14:val="none"/>
        </w:rPr>
        <w:t>ODHE</w:t>
      </w:r>
      <w:r w:rsidR="00C23F04" w:rsidRPr="00C23F04">
        <w:rPr>
          <w:rFonts w:ascii="Aptos" w:eastAsia="Times New Roman" w:hAnsi="Aptos" w:cs="Times New Roman"/>
          <w:kern w:val="0"/>
          <w:sz w:val="22"/>
          <w:szCs w:val="22"/>
          <w14:ligatures w14:val="none"/>
        </w:rPr>
        <w:t xml:space="preserve"> will provide information to interested parties and </w:t>
      </w:r>
      <w:proofErr w:type="gramStart"/>
      <w:r w:rsidR="00C23F04" w:rsidRPr="00C23F04">
        <w:rPr>
          <w:rFonts w:ascii="Aptos" w:eastAsia="Times New Roman" w:hAnsi="Aptos" w:cs="Times New Roman"/>
          <w:kern w:val="0"/>
          <w:sz w:val="22"/>
          <w:szCs w:val="22"/>
          <w14:ligatures w14:val="none"/>
        </w:rPr>
        <w:t>provide assistance to</w:t>
      </w:r>
      <w:proofErr w:type="gramEnd"/>
      <w:r w:rsidR="00C23F04" w:rsidRPr="00C23F04">
        <w:rPr>
          <w:rFonts w:ascii="Aptos" w:eastAsia="Times New Roman" w:hAnsi="Aptos" w:cs="Times New Roman"/>
          <w:kern w:val="0"/>
          <w:sz w:val="22"/>
          <w:szCs w:val="22"/>
          <w14:ligatures w14:val="none"/>
        </w:rPr>
        <w:t xml:space="preserve"> potential respondents </w:t>
      </w:r>
      <w:r w:rsidR="006A7F64">
        <w:rPr>
          <w:rFonts w:ascii="Aptos" w:eastAsia="Times New Roman" w:hAnsi="Aptos" w:cs="Times New Roman"/>
          <w:kern w:val="0"/>
          <w:sz w:val="22"/>
          <w:szCs w:val="22"/>
          <w14:ligatures w14:val="none"/>
        </w:rPr>
        <w:t xml:space="preserve">during the </w:t>
      </w:r>
      <w:r w:rsidR="0047193B">
        <w:rPr>
          <w:rFonts w:ascii="Aptos" w:eastAsia="Times New Roman" w:hAnsi="Aptos" w:cs="Times New Roman"/>
          <w:kern w:val="0"/>
          <w:sz w:val="22"/>
          <w:szCs w:val="22"/>
          <w14:ligatures w14:val="none"/>
        </w:rPr>
        <w:t>March 25, 2026, 11:00 AM</w:t>
      </w:r>
      <w:r w:rsidR="006A7F64">
        <w:rPr>
          <w:rFonts w:ascii="Aptos" w:eastAsia="Times New Roman" w:hAnsi="Aptos" w:cs="Times New Roman"/>
          <w:kern w:val="0"/>
          <w:sz w:val="22"/>
          <w:szCs w:val="22"/>
          <w14:ligatures w14:val="none"/>
        </w:rPr>
        <w:t xml:space="preserve"> webinar, </w:t>
      </w:r>
      <w:r w:rsidR="00C23F04" w:rsidRPr="00C23F04">
        <w:rPr>
          <w:rFonts w:ascii="Aptos" w:eastAsia="Times New Roman" w:hAnsi="Aptos" w:cs="Times New Roman"/>
          <w:kern w:val="0"/>
          <w:sz w:val="22"/>
          <w:szCs w:val="22"/>
          <w14:ligatures w14:val="none"/>
        </w:rPr>
        <w:t>by responding to questions submitted via e-mail to</w:t>
      </w:r>
      <w:r w:rsidR="00E06841">
        <w:rPr>
          <w:rFonts w:ascii="Aptos" w:eastAsia="Times New Roman" w:hAnsi="Aptos" w:cs="Times New Roman"/>
          <w:kern w:val="0"/>
          <w:sz w:val="22"/>
          <w:szCs w:val="22"/>
          <w14:ligatures w14:val="none"/>
        </w:rPr>
        <w:t xml:space="preserve"> </w:t>
      </w:r>
      <w:hyperlink r:id="rId9" w:history="1">
        <w:r w:rsidR="00E06841" w:rsidRPr="00B12781">
          <w:rPr>
            <w:rStyle w:val="Hyperlink"/>
            <w:rFonts w:ascii="Aptos" w:eastAsia="Times New Roman" w:hAnsi="Aptos" w:cs="Times New Roman"/>
            <w:kern w:val="0"/>
            <w:sz w:val="22"/>
            <w:szCs w:val="22"/>
            <w14:ligatures w14:val="none"/>
          </w:rPr>
          <w:t>ai@highered.ohio.gov</w:t>
        </w:r>
      </w:hyperlink>
      <w:r w:rsidR="006A7F64">
        <w:rPr>
          <w:rFonts w:ascii="Aptos" w:eastAsia="Times New Roman" w:hAnsi="Aptos" w:cs="Times New Roman"/>
          <w:kern w:val="0"/>
          <w:sz w:val="22"/>
          <w:szCs w:val="22"/>
          <w14:ligatures w14:val="none"/>
        </w:rPr>
        <w:t>.</w:t>
      </w:r>
      <w:r w:rsidR="00DA0FD0">
        <w:rPr>
          <w:rFonts w:ascii="Aptos" w:eastAsia="Times New Roman" w:hAnsi="Aptos" w:cs="Times New Roman"/>
          <w:kern w:val="0"/>
          <w:sz w:val="22"/>
          <w:szCs w:val="22"/>
          <w14:ligatures w14:val="none"/>
        </w:rPr>
        <w:t xml:space="preserve"> </w:t>
      </w:r>
      <w:r w:rsidR="00C23F04" w:rsidRPr="00C23F04">
        <w:rPr>
          <w:rFonts w:ascii="Aptos" w:eastAsia="Times New Roman" w:hAnsi="Aptos" w:cs="Times New Roman"/>
          <w:kern w:val="0"/>
          <w:sz w:val="22"/>
          <w:szCs w:val="22"/>
          <w14:ligatures w14:val="none"/>
        </w:rPr>
        <w:t> </w:t>
      </w:r>
      <w:r w:rsidR="001522C6">
        <w:rPr>
          <w:rFonts w:ascii="Aptos" w:eastAsia="Times New Roman" w:hAnsi="Aptos" w:cs="Times New Roman"/>
          <w:kern w:val="0"/>
          <w:sz w:val="22"/>
          <w:szCs w:val="22"/>
          <w14:ligatures w14:val="none"/>
        </w:rPr>
        <w:t xml:space="preserve"> </w:t>
      </w:r>
      <w:r w:rsidR="006A7F64">
        <w:rPr>
          <w:rFonts w:ascii="Aptos" w:eastAsia="Times New Roman" w:hAnsi="Aptos" w:cs="Times New Roman"/>
          <w:kern w:val="0"/>
          <w:sz w:val="22"/>
          <w:szCs w:val="22"/>
          <w14:ligatures w14:val="none"/>
        </w:rPr>
        <w:t xml:space="preserve">Questions must be submitted by </w:t>
      </w:r>
      <w:r w:rsidR="0047193B">
        <w:rPr>
          <w:rFonts w:ascii="Aptos" w:eastAsia="Times New Roman" w:hAnsi="Aptos" w:cs="Times New Roman"/>
          <w:kern w:val="0"/>
          <w:sz w:val="22"/>
          <w:szCs w:val="22"/>
          <w14:ligatures w14:val="none"/>
        </w:rPr>
        <w:t>Monday, March 23, 2026</w:t>
      </w:r>
      <w:r w:rsidR="006A7F64">
        <w:rPr>
          <w:rFonts w:ascii="Aptos" w:eastAsia="Times New Roman" w:hAnsi="Aptos" w:cs="Times New Roman"/>
          <w:kern w:val="0"/>
          <w:sz w:val="22"/>
          <w:szCs w:val="22"/>
          <w14:ligatures w14:val="none"/>
        </w:rPr>
        <w:t xml:space="preserve">, 12:00 PM (noon) to be answered on the webinar. </w:t>
      </w:r>
      <w:r w:rsidR="00C23F04" w:rsidRPr="00C23F04">
        <w:rPr>
          <w:rFonts w:ascii="Aptos" w:eastAsia="Times New Roman" w:hAnsi="Aptos" w:cs="Times New Roman"/>
          <w:kern w:val="0"/>
          <w:sz w:val="22"/>
          <w:szCs w:val="22"/>
          <w14:ligatures w14:val="none"/>
        </w:rPr>
        <w:t xml:space="preserve">Responses </w:t>
      </w:r>
      <w:r w:rsidR="006A7F64">
        <w:rPr>
          <w:rFonts w:ascii="Aptos" w:eastAsia="Times New Roman" w:hAnsi="Aptos" w:cs="Times New Roman"/>
          <w:kern w:val="0"/>
          <w:sz w:val="22"/>
          <w:szCs w:val="22"/>
          <w14:ligatures w14:val="none"/>
        </w:rPr>
        <w:t xml:space="preserve">to submitted questions, along with questions </w:t>
      </w:r>
      <w:r w:rsidR="00E06841">
        <w:rPr>
          <w:rFonts w:ascii="Aptos" w:eastAsia="Times New Roman" w:hAnsi="Aptos" w:cs="Times New Roman"/>
          <w:kern w:val="0"/>
          <w:sz w:val="22"/>
          <w:szCs w:val="22"/>
          <w14:ligatures w14:val="none"/>
        </w:rPr>
        <w:t>received</w:t>
      </w:r>
      <w:r w:rsidR="006A7F64">
        <w:rPr>
          <w:rFonts w:ascii="Aptos" w:eastAsia="Times New Roman" w:hAnsi="Aptos" w:cs="Times New Roman"/>
          <w:kern w:val="0"/>
          <w:sz w:val="22"/>
          <w:szCs w:val="22"/>
          <w14:ligatures w14:val="none"/>
        </w:rPr>
        <w:t xml:space="preserve"> in the chat during the webinar </w:t>
      </w:r>
      <w:r w:rsidR="00C23F04" w:rsidRPr="00C23F04">
        <w:rPr>
          <w:rFonts w:ascii="Aptos" w:eastAsia="Times New Roman" w:hAnsi="Aptos" w:cs="Times New Roman"/>
          <w:kern w:val="0"/>
          <w:sz w:val="22"/>
          <w:szCs w:val="22"/>
          <w14:ligatures w14:val="none"/>
        </w:rPr>
        <w:t xml:space="preserve">will be posted at </w:t>
      </w:r>
      <w:hyperlink r:id="rId10" w:tgtFrame="_blank" w:history="1">
        <w:r w:rsidR="00C23F04" w:rsidRPr="00C23F04">
          <w:rPr>
            <w:rFonts w:ascii="Aptos" w:eastAsia="Times New Roman" w:hAnsi="Aptos" w:cs="Times New Roman"/>
            <w:color w:val="467886"/>
            <w:kern w:val="0"/>
            <w:sz w:val="22"/>
            <w:szCs w:val="22"/>
            <w:u w:val="single"/>
            <w14:ligatures w14:val="none"/>
          </w:rPr>
          <w:t>https://rfp.ohiohighered.org/</w:t>
        </w:r>
      </w:hyperlink>
      <w:r w:rsidR="006A7F64">
        <w:rPr>
          <w:rFonts w:ascii="Aptos" w:eastAsia="Times New Roman" w:hAnsi="Aptos" w:cs="Times New Roman"/>
          <w:kern w:val="0"/>
          <w:sz w:val="22"/>
          <w:szCs w:val="22"/>
          <w14:ligatures w14:val="none"/>
        </w:rPr>
        <w:t xml:space="preserve">. </w:t>
      </w:r>
    </w:p>
    <w:p w14:paraId="0947B24E"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1E9020EC" w14:textId="21AD04F7" w:rsidR="00C23F04" w:rsidRPr="00C23F04" w:rsidRDefault="003D36B2" w:rsidP="00C23F04">
      <w:pPr>
        <w:spacing w:after="0" w:line="240" w:lineRule="auto"/>
        <w:textAlignment w:val="baseline"/>
        <w:rPr>
          <w:rFonts w:ascii="Times New Roman" w:eastAsia="Times New Roman" w:hAnsi="Times New Roman" w:cs="Times New Roman"/>
          <w:kern w:val="0"/>
          <w14:ligatures w14:val="none"/>
        </w:rPr>
      </w:pPr>
      <w:r>
        <w:rPr>
          <w:rFonts w:ascii="Aptos" w:eastAsia="Times New Roman" w:hAnsi="Aptos" w:cs="Times New Roman"/>
          <w:kern w:val="0"/>
          <w:sz w:val="22"/>
          <w:szCs w:val="22"/>
          <w14:ligatures w14:val="none"/>
        </w:rPr>
        <w:t>ODHE</w:t>
      </w:r>
      <w:r w:rsidR="00C23F04" w:rsidRPr="00C23F04">
        <w:rPr>
          <w:rFonts w:ascii="Aptos" w:eastAsia="Times New Roman" w:hAnsi="Aptos" w:cs="Times New Roman"/>
          <w:kern w:val="0"/>
          <w:sz w:val="22"/>
          <w:szCs w:val="22"/>
          <w14:ligatures w14:val="none"/>
        </w:rPr>
        <w:t xml:space="preserve"> will initially screen proposals for completeness and eligibility. Any deficiencies must be addressed by the respondent within a time period set by the </w:t>
      </w:r>
      <w:r>
        <w:rPr>
          <w:rFonts w:ascii="Aptos" w:eastAsia="Times New Roman" w:hAnsi="Aptos" w:cs="Times New Roman"/>
          <w:kern w:val="0"/>
          <w:sz w:val="22"/>
          <w:szCs w:val="22"/>
          <w14:ligatures w14:val="none"/>
        </w:rPr>
        <w:t>ODHE</w:t>
      </w:r>
      <w:r w:rsidR="00C23F04" w:rsidRPr="006A7F64">
        <w:rPr>
          <w:rFonts w:ascii="Aptos" w:eastAsia="Times New Roman" w:hAnsi="Aptos" w:cs="Times New Roman"/>
          <w:kern w:val="0"/>
          <w:sz w:val="22"/>
          <w:szCs w:val="22"/>
          <w14:ligatures w14:val="none"/>
        </w:rPr>
        <w:t>. While all properly submitted proposals will receive consideration, submission of a complete proposal does not guarantee funding.</w:t>
      </w:r>
      <w:r w:rsidR="00C23F04" w:rsidRPr="00C23F04">
        <w:rPr>
          <w:rFonts w:ascii="Aptos" w:eastAsia="Times New Roman" w:hAnsi="Aptos" w:cs="Times New Roman"/>
          <w:kern w:val="0"/>
          <w:sz w:val="22"/>
          <w:szCs w:val="22"/>
          <w14:ligatures w14:val="none"/>
        </w:rPr>
        <w:t> </w:t>
      </w:r>
    </w:p>
    <w:p w14:paraId="1A4BB542"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65756F4E" w14:textId="6DCBD39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Upon approval, the Chancellor will provide an award notification letter to the college, which will include the total awarded amount. ODHE and the respondent will enter into an agreement prior to funding being disbursed. </w:t>
      </w:r>
      <w:r w:rsidR="00AC1EE3">
        <w:rPr>
          <w:rFonts w:ascii="Aptos" w:eastAsia="Times New Roman" w:hAnsi="Aptos" w:cs="Times New Roman"/>
          <w:kern w:val="0"/>
          <w:sz w:val="22"/>
          <w:szCs w:val="22"/>
          <w14:ligatures w14:val="none"/>
        </w:rPr>
        <w:t xml:space="preserve">Due to the RFP process and timeline, the timeline for the award agreement will be upon execution of the agreement through June 30, 2027.  </w:t>
      </w:r>
    </w:p>
    <w:p w14:paraId="653BE45E"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45B4CC9B"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Proposal Submission: </w:t>
      </w:r>
      <w:r w:rsidRPr="00C23F04">
        <w:rPr>
          <w:rFonts w:ascii="Aptos" w:eastAsia="Times New Roman" w:hAnsi="Aptos" w:cs="Times New Roman"/>
          <w:kern w:val="0"/>
          <w:sz w:val="22"/>
          <w:szCs w:val="22"/>
          <w14:ligatures w14:val="none"/>
        </w:rPr>
        <w:t> </w:t>
      </w:r>
    </w:p>
    <w:p w14:paraId="441A23B6"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39D8C8F2" w14:textId="69083820" w:rsidR="00C23F04" w:rsidRDefault="00C23F04" w:rsidP="00C23F04">
      <w:pPr>
        <w:spacing w:after="0" w:line="240" w:lineRule="auto"/>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 xml:space="preserve">Proposals are due no later than </w:t>
      </w:r>
      <w:r w:rsidR="0047193B">
        <w:rPr>
          <w:rFonts w:ascii="Aptos" w:eastAsia="Times New Roman" w:hAnsi="Aptos" w:cs="Times New Roman"/>
          <w:b/>
          <w:bCs/>
          <w:kern w:val="0"/>
          <w:sz w:val="22"/>
          <w:szCs w:val="22"/>
          <w14:ligatures w14:val="none"/>
        </w:rPr>
        <w:t>April 15, 2026</w:t>
      </w:r>
      <w:r w:rsidR="001522C6">
        <w:rPr>
          <w:rFonts w:ascii="Aptos" w:eastAsia="Times New Roman" w:hAnsi="Aptos" w:cs="Times New Roman"/>
          <w:b/>
          <w:bCs/>
          <w:kern w:val="0"/>
          <w:sz w:val="22"/>
          <w:szCs w:val="22"/>
          <w14:ligatures w14:val="none"/>
        </w:rPr>
        <w:t>, 11:59 PM</w:t>
      </w:r>
      <w:r w:rsidR="003D36B2" w:rsidRPr="00E06841">
        <w:rPr>
          <w:rFonts w:ascii="Aptos" w:eastAsia="Times New Roman" w:hAnsi="Aptos" w:cs="Times New Roman"/>
          <w:kern w:val="0"/>
          <w:sz w:val="22"/>
          <w:szCs w:val="22"/>
          <w14:ligatures w14:val="none"/>
        </w:rPr>
        <w:t>.</w:t>
      </w:r>
      <w:r w:rsidRPr="001522C6">
        <w:rPr>
          <w:rFonts w:ascii="Aptos" w:eastAsia="Times New Roman" w:hAnsi="Aptos" w:cs="Times New Roman"/>
          <w:kern w:val="0"/>
          <w:sz w:val="22"/>
          <w:szCs w:val="22"/>
          <w14:ligatures w14:val="none"/>
        </w:rPr>
        <w:t xml:space="preserve"> </w:t>
      </w:r>
      <w:r w:rsidRPr="00C23F04">
        <w:rPr>
          <w:rFonts w:ascii="Aptos" w:eastAsia="Times New Roman" w:hAnsi="Aptos" w:cs="Times New Roman"/>
          <w:kern w:val="0"/>
          <w:sz w:val="22"/>
          <w:szCs w:val="22"/>
          <w14:ligatures w14:val="none"/>
        </w:rPr>
        <w:t>They must be submitted in the following manner: One electronic PDF file including proposal and any attachments</w:t>
      </w:r>
      <w:r w:rsidR="00AB46BF">
        <w:rPr>
          <w:rFonts w:ascii="Aptos" w:eastAsia="Times New Roman" w:hAnsi="Aptos" w:cs="Times New Roman"/>
          <w:kern w:val="0"/>
          <w:sz w:val="22"/>
          <w:szCs w:val="22"/>
          <w14:ligatures w14:val="none"/>
        </w:rPr>
        <w:t>, along with the Excel budget spreadsheet</w:t>
      </w:r>
      <w:r w:rsidRPr="00C23F04">
        <w:rPr>
          <w:rFonts w:ascii="Aptos" w:eastAsia="Times New Roman" w:hAnsi="Aptos" w:cs="Times New Roman"/>
          <w:kern w:val="0"/>
          <w:sz w:val="22"/>
          <w:szCs w:val="22"/>
          <w14:ligatures w14:val="none"/>
        </w:rPr>
        <w:t xml:space="preserve"> uploaded to rfp.highered.ohio.gov.  </w:t>
      </w:r>
    </w:p>
    <w:p w14:paraId="5A488C2A" w14:textId="77777777" w:rsidR="002E63D4" w:rsidRDefault="002E63D4" w:rsidP="00C23F04">
      <w:pPr>
        <w:spacing w:after="0" w:line="240" w:lineRule="auto"/>
        <w:textAlignment w:val="baseline"/>
        <w:rPr>
          <w:rFonts w:ascii="Aptos" w:eastAsia="Times New Roman" w:hAnsi="Aptos" w:cs="Times New Roman"/>
          <w:kern w:val="0"/>
          <w:sz w:val="22"/>
          <w:szCs w:val="22"/>
          <w14:ligatures w14:val="none"/>
        </w:rPr>
      </w:pPr>
    </w:p>
    <w:p w14:paraId="5FDC99B2" w14:textId="4D0815E1" w:rsidR="002E63D4" w:rsidRPr="00E06841" w:rsidRDefault="002E63D4" w:rsidP="00C23F04">
      <w:pPr>
        <w:spacing w:after="0" w:line="240" w:lineRule="auto"/>
        <w:textAlignment w:val="baseline"/>
        <w:rPr>
          <w:rFonts w:ascii="Times New Roman" w:eastAsia="Times New Roman" w:hAnsi="Times New Roman" w:cs="Times New Roman"/>
          <w:kern w:val="0"/>
          <w:sz w:val="22"/>
          <w:szCs w:val="22"/>
          <w14:ligatures w14:val="none"/>
        </w:rPr>
      </w:pPr>
      <w:r w:rsidRPr="00E06841">
        <w:rPr>
          <w:sz w:val="22"/>
          <w:szCs w:val="22"/>
        </w:rPr>
        <w:t xml:space="preserve">Consortia or collaborations of multiple eligible institutions are encouraged to apply. </w:t>
      </w:r>
    </w:p>
    <w:p w14:paraId="4CA1BEDC"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7423DAAE"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Respondents are responsible for timely submissions of proposals. Proposals become property of ODHE and are subject to public records laws of the state</w:t>
      </w:r>
      <w:r w:rsidRPr="006A7F64">
        <w:rPr>
          <w:rFonts w:ascii="Aptos" w:eastAsia="Times New Roman" w:hAnsi="Aptos" w:cs="Times New Roman"/>
          <w:kern w:val="0"/>
          <w:sz w:val="22"/>
          <w:szCs w:val="22"/>
          <w14:ligatures w14:val="none"/>
        </w:rPr>
        <w:t xml:space="preserve">. Proposals containing all the required elements will receive careful consideration but cannot be guaranteed funding. Accepted proposals will be </w:t>
      </w:r>
      <w:proofErr w:type="gramStart"/>
      <w:r w:rsidRPr="006A7F64">
        <w:rPr>
          <w:rFonts w:ascii="Aptos" w:eastAsia="Times New Roman" w:hAnsi="Aptos" w:cs="Times New Roman"/>
          <w:kern w:val="0"/>
          <w:sz w:val="22"/>
          <w:szCs w:val="22"/>
          <w14:ligatures w14:val="none"/>
        </w:rPr>
        <w:t>evaluated</w:t>
      </w:r>
      <w:proofErr w:type="gramEnd"/>
      <w:r w:rsidRPr="006A7F64">
        <w:rPr>
          <w:rFonts w:ascii="Aptos" w:eastAsia="Times New Roman" w:hAnsi="Aptos" w:cs="Times New Roman"/>
          <w:kern w:val="0"/>
          <w:sz w:val="22"/>
          <w:szCs w:val="22"/>
          <w14:ligatures w14:val="none"/>
        </w:rPr>
        <w:t xml:space="preserve"> and the Chancellor will make final decisions based upon the quality</w:t>
      </w:r>
      <w:r w:rsidRPr="00C23F04">
        <w:rPr>
          <w:rFonts w:ascii="Aptos" w:eastAsia="Times New Roman" w:hAnsi="Aptos" w:cs="Times New Roman"/>
          <w:kern w:val="0"/>
          <w:sz w:val="22"/>
          <w:szCs w:val="22"/>
          <w14:ligatures w14:val="none"/>
        </w:rPr>
        <w:t xml:space="preserve"> of the proposal in addressing the proposal criteria and its required elements.  </w:t>
      </w:r>
    </w:p>
    <w:p w14:paraId="1E894078"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3672BF87" w14:textId="77777777" w:rsidR="00E06841" w:rsidRDefault="00E06841">
      <w:pPr>
        <w:rPr>
          <w:rFonts w:ascii="Aptos" w:eastAsia="Times New Roman" w:hAnsi="Aptos" w:cs="Times New Roman"/>
          <w:b/>
          <w:bCs/>
          <w:kern w:val="0"/>
          <w:sz w:val="22"/>
          <w:szCs w:val="22"/>
          <w14:ligatures w14:val="none"/>
        </w:rPr>
      </w:pPr>
      <w:r>
        <w:rPr>
          <w:rFonts w:ascii="Aptos" w:eastAsia="Times New Roman" w:hAnsi="Aptos" w:cs="Times New Roman"/>
          <w:b/>
          <w:bCs/>
          <w:kern w:val="0"/>
          <w:sz w:val="22"/>
          <w:szCs w:val="22"/>
          <w14:ligatures w14:val="none"/>
        </w:rPr>
        <w:br w:type="page"/>
      </w:r>
    </w:p>
    <w:p w14:paraId="127B0DCB" w14:textId="20D8C10C"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lastRenderedPageBreak/>
        <w:t>Proposal Requirements: </w:t>
      </w:r>
      <w:r w:rsidRPr="00C23F04">
        <w:rPr>
          <w:rFonts w:ascii="Aptos" w:eastAsia="Times New Roman" w:hAnsi="Aptos" w:cs="Times New Roman"/>
          <w:kern w:val="0"/>
          <w:sz w:val="22"/>
          <w:szCs w:val="22"/>
          <w14:ligatures w14:val="none"/>
        </w:rPr>
        <w:t> </w:t>
      </w:r>
    </w:p>
    <w:p w14:paraId="4790D5F5" w14:textId="77777777" w:rsidR="00C23F04" w:rsidRDefault="00C23F04" w:rsidP="00C23F04">
      <w:pPr>
        <w:spacing w:after="0" w:line="240" w:lineRule="auto"/>
        <w:jc w:val="both"/>
        <w:textAlignment w:val="baseline"/>
        <w:rPr>
          <w:rFonts w:ascii="Aptos" w:eastAsia="Times New Roman" w:hAnsi="Aptos" w:cs="Times New Roman"/>
          <w:b/>
          <w:bCs/>
          <w:kern w:val="0"/>
          <w:sz w:val="22"/>
          <w:szCs w:val="22"/>
          <w14:ligatures w14:val="none"/>
        </w:rPr>
      </w:pPr>
    </w:p>
    <w:p w14:paraId="4CB2B345" w14:textId="773BD86A" w:rsidR="002E63D4" w:rsidRDefault="002E63D4" w:rsidP="00C23F04">
      <w:pPr>
        <w:spacing w:after="0" w:line="240" w:lineRule="auto"/>
        <w:jc w:val="both"/>
        <w:textAlignment w:val="baseline"/>
        <w:rPr>
          <w:rFonts w:ascii="Aptos" w:eastAsia="Times New Roman" w:hAnsi="Aptos" w:cs="Times New Roman"/>
          <w:b/>
          <w:bCs/>
          <w:kern w:val="0"/>
          <w:sz w:val="22"/>
          <w:szCs w:val="22"/>
          <w14:ligatures w14:val="none"/>
        </w:rPr>
      </w:pPr>
      <w:r>
        <w:rPr>
          <w:rFonts w:ascii="Aptos" w:eastAsia="Times New Roman" w:hAnsi="Aptos" w:cs="Times New Roman"/>
          <w:b/>
          <w:bCs/>
          <w:kern w:val="0"/>
          <w:sz w:val="22"/>
          <w:szCs w:val="22"/>
          <w14:ligatures w14:val="none"/>
        </w:rPr>
        <w:t xml:space="preserve">NOTE: Please refer to the scoring rubric </w:t>
      </w:r>
      <w:r w:rsidR="00A5462F">
        <w:rPr>
          <w:rFonts w:ascii="Aptos" w:eastAsia="Times New Roman" w:hAnsi="Aptos" w:cs="Times New Roman"/>
          <w:b/>
          <w:bCs/>
          <w:kern w:val="0"/>
          <w:sz w:val="22"/>
          <w:szCs w:val="22"/>
          <w14:ligatures w14:val="none"/>
        </w:rPr>
        <w:t xml:space="preserve">(Exhibit 1) </w:t>
      </w:r>
      <w:r>
        <w:rPr>
          <w:rFonts w:ascii="Aptos" w:eastAsia="Times New Roman" w:hAnsi="Aptos" w:cs="Times New Roman"/>
          <w:b/>
          <w:bCs/>
          <w:kern w:val="0"/>
          <w:sz w:val="22"/>
          <w:szCs w:val="22"/>
          <w14:ligatures w14:val="none"/>
        </w:rPr>
        <w:t>for proposal development.</w:t>
      </w:r>
    </w:p>
    <w:p w14:paraId="36C7AF9B" w14:textId="77777777" w:rsidR="002E63D4" w:rsidRDefault="002E63D4" w:rsidP="00C23F04">
      <w:pPr>
        <w:spacing w:after="0" w:line="240" w:lineRule="auto"/>
        <w:jc w:val="both"/>
        <w:textAlignment w:val="baseline"/>
        <w:rPr>
          <w:rFonts w:ascii="Aptos" w:eastAsia="Times New Roman" w:hAnsi="Aptos" w:cs="Times New Roman"/>
          <w:b/>
          <w:bCs/>
          <w:kern w:val="0"/>
          <w:sz w:val="22"/>
          <w:szCs w:val="22"/>
          <w14:ligatures w14:val="none"/>
        </w:rPr>
      </w:pPr>
    </w:p>
    <w:p w14:paraId="15CCE231" w14:textId="1D7FB6B4"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Format</w:t>
      </w:r>
      <w:r w:rsidRPr="00C23F04">
        <w:rPr>
          <w:rFonts w:ascii="Aptos" w:eastAsia="Times New Roman" w:hAnsi="Aptos" w:cs="Times New Roman"/>
          <w:kern w:val="0"/>
          <w:sz w:val="22"/>
          <w:szCs w:val="22"/>
          <w14:ligatures w14:val="none"/>
        </w:rPr>
        <w:t> </w:t>
      </w:r>
    </w:p>
    <w:p w14:paraId="700E232D" w14:textId="77777777" w:rsidR="00C23F04" w:rsidRDefault="00C23F04" w:rsidP="00C23F04">
      <w:pPr>
        <w:spacing w:after="0" w:line="240" w:lineRule="auto"/>
        <w:jc w:val="both"/>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Proposals must be submitted in a standard font, 11 point and double-spaced; there is an exception for tables and images, where the font may be single spaced. Please see below for page allocations and directions for each section of the proposal.  </w:t>
      </w:r>
    </w:p>
    <w:p w14:paraId="5EA0F2FF" w14:textId="77777777"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p>
    <w:p w14:paraId="69686A15" w14:textId="7B5E1F41" w:rsidR="00C23F04" w:rsidRDefault="00C23F04" w:rsidP="00C23F04">
      <w:pPr>
        <w:spacing w:after="0" w:line="240" w:lineRule="auto"/>
        <w:jc w:val="both"/>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b/>
          <w:bCs/>
          <w:kern w:val="0"/>
          <w:sz w:val="22"/>
          <w:szCs w:val="22"/>
          <w14:ligatures w14:val="none"/>
        </w:rPr>
        <w:t>Cover Letter (one page maximum):</w:t>
      </w:r>
      <w:r w:rsidRPr="00C23F04">
        <w:rPr>
          <w:rFonts w:ascii="Aptos" w:eastAsia="Times New Roman" w:hAnsi="Aptos" w:cs="Times New Roman"/>
          <w:kern w:val="0"/>
          <w:sz w:val="22"/>
          <w:szCs w:val="22"/>
          <w14:ligatures w14:val="none"/>
        </w:rPr>
        <w:t xml:space="preserve"> </w:t>
      </w:r>
      <w:r w:rsidR="001522C6" w:rsidRPr="00E06841">
        <w:rPr>
          <w:sz w:val="22"/>
          <w:szCs w:val="22"/>
        </w:rPr>
        <w:t xml:space="preserve">The Cover Letter must </w:t>
      </w:r>
      <w:r w:rsidR="001522C6">
        <w:rPr>
          <w:sz w:val="22"/>
          <w:szCs w:val="22"/>
        </w:rPr>
        <w:t xml:space="preserve">include the title of the project, and </w:t>
      </w:r>
      <w:r w:rsidR="0047193B">
        <w:rPr>
          <w:sz w:val="22"/>
          <w:szCs w:val="22"/>
        </w:rPr>
        <w:t>an identified</w:t>
      </w:r>
      <w:r w:rsidR="001522C6" w:rsidRPr="00E06841">
        <w:rPr>
          <w:sz w:val="22"/>
          <w:szCs w:val="22"/>
        </w:rPr>
        <w:t xml:space="preserve"> primary, </w:t>
      </w:r>
      <w:r w:rsidR="00A5462F" w:rsidRPr="00E06841">
        <w:rPr>
          <w:sz w:val="22"/>
          <w:szCs w:val="22"/>
        </w:rPr>
        <w:t>fiscal</w:t>
      </w:r>
      <w:r w:rsidR="001522C6" w:rsidRPr="00E06841">
        <w:rPr>
          <w:sz w:val="22"/>
          <w:szCs w:val="22"/>
        </w:rPr>
        <w:t xml:space="preserve">, and </w:t>
      </w:r>
      <w:r w:rsidR="00A5462F" w:rsidRPr="00E06841">
        <w:rPr>
          <w:sz w:val="22"/>
          <w:szCs w:val="22"/>
        </w:rPr>
        <w:t>legal</w:t>
      </w:r>
      <w:r w:rsidR="001522C6" w:rsidRPr="00E06841">
        <w:rPr>
          <w:sz w:val="22"/>
          <w:szCs w:val="22"/>
        </w:rPr>
        <w:t xml:space="preserve"> contact</w:t>
      </w:r>
      <w:r w:rsidR="0047193B">
        <w:rPr>
          <w:sz w:val="22"/>
          <w:szCs w:val="22"/>
        </w:rPr>
        <w:t>(s)</w:t>
      </w:r>
      <w:r w:rsidR="001522C6" w:rsidRPr="00E06841">
        <w:rPr>
          <w:sz w:val="22"/>
          <w:szCs w:val="22"/>
        </w:rPr>
        <w:t xml:space="preserve"> by providing the name, title, address, phone, and email address for each. The legal </w:t>
      </w:r>
      <w:proofErr w:type="gramStart"/>
      <w:r w:rsidR="001522C6" w:rsidRPr="00E06841">
        <w:rPr>
          <w:sz w:val="22"/>
          <w:szCs w:val="22"/>
        </w:rPr>
        <w:t>contact</w:t>
      </w:r>
      <w:proofErr w:type="gramEnd"/>
      <w:r w:rsidR="001522C6" w:rsidRPr="00E06841">
        <w:rPr>
          <w:sz w:val="22"/>
          <w:szCs w:val="22"/>
        </w:rPr>
        <w:t xml:space="preserve"> has authority to review the award agreement on behalf of the institution. </w:t>
      </w:r>
      <w:r w:rsidRPr="00C23F04">
        <w:rPr>
          <w:rFonts w:ascii="Aptos" w:eastAsia="Times New Roman" w:hAnsi="Aptos" w:cs="Times New Roman"/>
          <w:kern w:val="0"/>
          <w:sz w:val="22"/>
          <w:szCs w:val="22"/>
          <w14:ligatures w14:val="none"/>
        </w:rPr>
        <w:t xml:space="preserve">The primary institutional </w:t>
      </w:r>
      <w:r w:rsidR="00A5462F">
        <w:rPr>
          <w:rFonts w:ascii="Aptos" w:eastAsia="Times New Roman" w:hAnsi="Aptos" w:cs="Times New Roman"/>
          <w:kern w:val="0"/>
          <w:sz w:val="22"/>
          <w:szCs w:val="22"/>
          <w14:ligatures w14:val="none"/>
        </w:rPr>
        <w:t xml:space="preserve">contact </w:t>
      </w:r>
      <w:r w:rsidR="006A7F64">
        <w:rPr>
          <w:rFonts w:ascii="Aptos" w:eastAsia="Times New Roman" w:hAnsi="Aptos" w:cs="Times New Roman"/>
          <w:kern w:val="0"/>
          <w:sz w:val="22"/>
          <w:szCs w:val="22"/>
          <w14:ligatures w14:val="none"/>
        </w:rPr>
        <w:t>can also</w:t>
      </w:r>
      <w:r w:rsidRPr="00C23F04">
        <w:rPr>
          <w:rFonts w:ascii="Aptos" w:eastAsia="Times New Roman" w:hAnsi="Aptos" w:cs="Times New Roman"/>
          <w:kern w:val="0"/>
          <w:sz w:val="22"/>
          <w:szCs w:val="22"/>
          <w14:ligatures w14:val="none"/>
        </w:rPr>
        <w:t xml:space="preserve"> be a representative from the institution who will serve as the fiscal agent for the grant funds</w:t>
      </w:r>
      <w:r w:rsidRPr="00C524E2">
        <w:rPr>
          <w:rFonts w:ascii="Aptos" w:eastAsia="Times New Roman" w:hAnsi="Aptos" w:cs="Times New Roman"/>
          <w:kern w:val="0"/>
          <w:sz w:val="22"/>
          <w:szCs w:val="22"/>
          <w14:ligatures w14:val="none"/>
        </w:rPr>
        <w:t>. </w:t>
      </w:r>
      <w:r w:rsidR="00AE1AFC" w:rsidRPr="00C524E2">
        <w:rPr>
          <w:rFonts w:ascii="Aptos" w:eastAsia="Times New Roman" w:hAnsi="Aptos" w:cs="Times New Roman"/>
          <w:kern w:val="0"/>
          <w:sz w:val="22"/>
          <w:szCs w:val="22"/>
          <w14:ligatures w14:val="none"/>
        </w:rPr>
        <w:t xml:space="preserve">If </w:t>
      </w:r>
      <w:r w:rsidR="00C524E2" w:rsidRPr="00C524E2">
        <w:rPr>
          <w:rFonts w:ascii="Aptos" w:eastAsia="Times New Roman" w:hAnsi="Aptos" w:cs="Times New Roman"/>
          <w:kern w:val="0"/>
          <w:sz w:val="22"/>
          <w:szCs w:val="22"/>
          <w14:ligatures w14:val="none"/>
        </w:rPr>
        <w:t>the proposal</w:t>
      </w:r>
      <w:r w:rsidR="000D0619">
        <w:rPr>
          <w:rFonts w:ascii="Aptos" w:eastAsia="Times New Roman" w:hAnsi="Aptos" w:cs="Times New Roman"/>
          <w:kern w:val="0"/>
          <w:sz w:val="22"/>
          <w:szCs w:val="22"/>
          <w14:ligatures w14:val="none"/>
        </w:rPr>
        <w:t xml:space="preserve"> is</w:t>
      </w:r>
      <w:r w:rsidR="00C524E2" w:rsidRPr="00C524E2">
        <w:rPr>
          <w:rFonts w:ascii="Aptos" w:eastAsia="Times New Roman" w:hAnsi="Aptos" w:cs="Times New Roman"/>
          <w:kern w:val="0"/>
          <w:sz w:val="22"/>
          <w:szCs w:val="22"/>
          <w14:ligatures w14:val="none"/>
        </w:rPr>
        <w:t xml:space="preserve"> </w:t>
      </w:r>
      <w:r w:rsidR="00AE1AFC" w:rsidRPr="00C524E2">
        <w:rPr>
          <w:rFonts w:ascii="Aptos" w:eastAsia="Times New Roman" w:hAnsi="Aptos" w:cs="Times New Roman"/>
          <w:kern w:val="0"/>
          <w:sz w:val="22"/>
          <w:szCs w:val="22"/>
          <w14:ligatures w14:val="none"/>
        </w:rPr>
        <w:t xml:space="preserve">a consortium proposal, </w:t>
      </w:r>
      <w:proofErr w:type="gramStart"/>
      <w:r w:rsidR="00AE1AFC" w:rsidRPr="00C524E2">
        <w:rPr>
          <w:rFonts w:ascii="Aptos" w:eastAsia="Times New Roman" w:hAnsi="Aptos" w:cs="Times New Roman"/>
          <w:kern w:val="0"/>
          <w:sz w:val="22"/>
          <w:szCs w:val="22"/>
          <w14:ligatures w14:val="none"/>
        </w:rPr>
        <w:t>also include</w:t>
      </w:r>
      <w:proofErr w:type="gramEnd"/>
      <w:r w:rsidR="00AE1AFC" w:rsidRPr="00C524E2">
        <w:rPr>
          <w:rFonts w:ascii="Aptos" w:eastAsia="Times New Roman" w:hAnsi="Aptos" w:cs="Times New Roman"/>
          <w:kern w:val="0"/>
          <w:sz w:val="22"/>
          <w:szCs w:val="22"/>
          <w14:ligatures w14:val="none"/>
        </w:rPr>
        <w:t xml:space="preserve"> contact information for the primary institutional contacts of </w:t>
      </w:r>
      <w:r w:rsidR="0038182B" w:rsidRPr="00C524E2">
        <w:rPr>
          <w:rFonts w:ascii="Aptos" w:eastAsia="Times New Roman" w:hAnsi="Aptos" w:cs="Times New Roman"/>
          <w:kern w:val="0"/>
          <w:sz w:val="22"/>
          <w:szCs w:val="22"/>
          <w14:ligatures w14:val="none"/>
        </w:rPr>
        <w:t>consorti</w:t>
      </w:r>
      <w:r w:rsidR="0038182B">
        <w:rPr>
          <w:rFonts w:ascii="Aptos" w:eastAsia="Times New Roman" w:hAnsi="Aptos" w:cs="Times New Roman"/>
          <w:kern w:val="0"/>
          <w:sz w:val="22"/>
          <w:szCs w:val="22"/>
          <w14:ligatures w14:val="none"/>
        </w:rPr>
        <w:t>a</w:t>
      </w:r>
      <w:r w:rsidR="0038182B" w:rsidRPr="00C524E2">
        <w:rPr>
          <w:rFonts w:ascii="Aptos" w:eastAsia="Times New Roman" w:hAnsi="Aptos" w:cs="Times New Roman"/>
          <w:kern w:val="0"/>
          <w:sz w:val="22"/>
          <w:szCs w:val="22"/>
          <w14:ligatures w14:val="none"/>
        </w:rPr>
        <w:t xml:space="preserve"> </w:t>
      </w:r>
      <w:r w:rsidR="00AE1AFC" w:rsidRPr="00C524E2">
        <w:rPr>
          <w:rFonts w:ascii="Aptos" w:eastAsia="Times New Roman" w:hAnsi="Aptos" w:cs="Times New Roman"/>
          <w:kern w:val="0"/>
          <w:sz w:val="22"/>
          <w:szCs w:val="22"/>
          <w14:ligatures w14:val="none"/>
        </w:rPr>
        <w:t>members.</w:t>
      </w:r>
      <w:r w:rsidR="00AE1AFC">
        <w:rPr>
          <w:rFonts w:ascii="Aptos" w:eastAsia="Times New Roman" w:hAnsi="Aptos" w:cs="Times New Roman"/>
          <w:kern w:val="0"/>
          <w:sz w:val="22"/>
          <w:szCs w:val="22"/>
          <w14:ligatures w14:val="none"/>
        </w:rPr>
        <w:t xml:space="preserve"> </w:t>
      </w:r>
    </w:p>
    <w:p w14:paraId="3EE5C28D" w14:textId="77777777"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p>
    <w:p w14:paraId="44C5680D" w14:textId="43204EC9" w:rsidR="00C23F04" w:rsidRDefault="00C23F04" w:rsidP="00C23F04">
      <w:pPr>
        <w:spacing w:after="0" w:line="240" w:lineRule="auto"/>
        <w:jc w:val="both"/>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b/>
          <w:bCs/>
          <w:kern w:val="0"/>
          <w:sz w:val="22"/>
          <w:szCs w:val="22"/>
          <w14:ligatures w14:val="none"/>
        </w:rPr>
        <w:t>Project Narrative (ten pages maximum):</w:t>
      </w:r>
      <w:r w:rsidRPr="00C23F04">
        <w:rPr>
          <w:rFonts w:ascii="Aptos" w:eastAsia="Times New Roman" w:hAnsi="Aptos" w:cs="Times New Roman"/>
          <w:kern w:val="0"/>
          <w:sz w:val="22"/>
          <w:szCs w:val="22"/>
          <w14:ligatures w14:val="none"/>
        </w:rPr>
        <w:t xml:space="preserve"> The project narrative should address the Proposal Criteria in order (see "Proposal Criteria” section). </w:t>
      </w:r>
    </w:p>
    <w:p w14:paraId="096D8BD0" w14:textId="77777777"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p>
    <w:p w14:paraId="6435941C" w14:textId="77777777"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Budget and Budget Narrative (two pages maximum):</w:t>
      </w:r>
      <w:r w:rsidRPr="00C23F04">
        <w:rPr>
          <w:rFonts w:ascii="Aptos" w:eastAsia="Times New Roman" w:hAnsi="Aptos" w:cs="Times New Roman"/>
          <w:kern w:val="0"/>
          <w:sz w:val="22"/>
          <w:szCs w:val="22"/>
          <w14:ligatures w14:val="none"/>
        </w:rPr>
        <w:t xml:space="preserve"> In the provided Excel spreadsheet, the budget and budget narrative will document: </w:t>
      </w:r>
    </w:p>
    <w:p w14:paraId="767FEAC2" w14:textId="643F5B95" w:rsidR="00C23F04" w:rsidRPr="00C23F04" w:rsidRDefault="00C23F04" w:rsidP="00C23F04">
      <w:pPr>
        <w:numPr>
          <w:ilvl w:val="0"/>
          <w:numId w:val="8"/>
        </w:numPr>
        <w:spacing w:after="0" w:line="240" w:lineRule="auto"/>
        <w:ind w:left="1080" w:firstLine="0"/>
        <w:jc w:val="both"/>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Itemized costs for the grant </w:t>
      </w:r>
    </w:p>
    <w:p w14:paraId="245E0698" w14:textId="76BDBE44" w:rsidR="00C23F04" w:rsidRPr="00C23F04" w:rsidRDefault="00C23F04" w:rsidP="00A5462F">
      <w:pPr>
        <w:numPr>
          <w:ilvl w:val="0"/>
          <w:numId w:val="9"/>
        </w:numPr>
        <w:spacing w:after="0" w:line="240" w:lineRule="auto"/>
        <w:ind w:left="1440"/>
        <w:jc w:val="both"/>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 xml:space="preserve">The underlying assumption for each cost (i.e., base cost of the item or service, how it ties to the overall outcomes associated with the proposal, and number of </w:t>
      </w:r>
      <w:r w:rsidR="00A5462F" w:rsidRPr="00C23F04">
        <w:rPr>
          <w:rFonts w:ascii="Aptos" w:eastAsia="Times New Roman" w:hAnsi="Aptos" w:cs="Times New Roman"/>
          <w:kern w:val="0"/>
          <w:sz w:val="22"/>
          <w:szCs w:val="22"/>
          <w14:ligatures w14:val="none"/>
        </w:rPr>
        <w:t>people</w:t>
      </w:r>
      <w:r w:rsidRPr="00C23F04">
        <w:rPr>
          <w:rFonts w:ascii="Aptos" w:eastAsia="Times New Roman" w:hAnsi="Aptos" w:cs="Times New Roman"/>
          <w:kern w:val="0"/>
          <w:sz w:val="22"/>
          <w:szCs w:val="22"/>
          <w14:ligatures w14:val="none"/>
        </w:rPr>
        <w:t xml:space="preserve"> involved/served, etc.) </w:t>
      </w:r>
    </w:p>
    <w:p w14:paraId="462FC145" w14:textId="77777777" w:rsidR="00C23F04" w:rsidRPr="00C23F04" w:rsidRDefault="00C23F04" w:rsidP="00C23F04">
      <w:pPr>
        <w:numPr>
          <w:ilvl w:val="0"/>
          <w:numId w:val="10"/>
        </w:numPr>
        <w:spacing w:after="0" w:line="240" w:lineRule="auto"/>
        <w:ind w:left="1080" w:firstLine="0"/>
        <w:jc w:val="both"/>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Any matching funds that will be leveraged, clearly labeled. </w:t>
      </w:r>
    </w:p>
    <w:p w14:paraId="5A140BBA" w14:textId="77777777" w:rsidR="00C23F04" w:rsidRPr="00C23F04" w:rsidRDefault="00C23F04" w:rsidP="00C23F04">
      <w:pPr>
        <w:spacing w:after="0" w:line="240" w:lineRule="auto"/>
        <w:jc w:val="both"/>
        <w:textAlignment w:val="baseline"/>
        <w:rPr>
          <w:rFonts w:ascii="Times New Roman" w:eastAsia="Times New Roman" w:hAnsi="Times New Roman" w:cs="Times New Roman"/>
          <w:kern w:val="0"/>
          <w14:ligatures w14:val="none"/>
        </w:rPr>
      </w:pPr>
      <w:r w:rsidRPr="00C23F04">
        <w:rPr>
          <w:rFonts w:ascii="Aptos" w:eastAsia="Times New Roman" w:hAnsi="Aptos" w:cs="Times New Roman"/>
          <w:color w:val="D13438"/>
          <w:kern w:val="0"/>
          <w:sz w:val="22"/>
          <w:szCs w:val="22"/>
          <w14:ligatures w14:val="none"/>
        </w:rPr>
        <w:t> </w:t>
      </w:r>
    </w:p>
    <w:p w14:paraId="75006EE8" w14:textId="5CF08C47" w:rsidR="00AC1EE3" w:rsidRDefault="00AC1EE3" w:rsidP="00AC1EE3">
      <w:pPr>
        <w:spacing w:after="0" w:line="240" w:lineRule="auto"/>
        <w:jc w:val="both"/>
        <w:textAlignment w:val="baseline"/>
        <w:rPr>
          <w:rFonts w:ascii="Aptos" w:eastAsia="Times New Roman" w:hAnsi="Aptos" w:cs="Times New Roman"/>
          <w:b/>
          <w:bCs/>
          <w:kern w:val="0"/>
          <w:sz w:val="22"/>
          <w:szCs w:val="22"/>
          <w:shd w:val="clear" w:color="auto" w:fill="FFFF00"/>
          <w14:ligatures w14:val="none"/>
        </w:rPr>
      </w:pPr>
    </w:p>
    <w:p w14:paraId="3DC6B93E" w14:textId="77777777" w:rsidR="00AC1EE3" w:rsidRPr="00AC1EE3" w:rsidRDefault="00AC1EE3" w:rsidP="00AC1EE3">
      <w:pPr>
        <w:spacing w:after="0" w:line="240" w:lineRule="auto"/>
        <w:jc w:val="both"/>
        <w:textAlignment w:val="baseline"/>
        <w:rPr>
          <w:rFonts w:ascii="Aptos" w:eastAsia="Times New Roman" w:hAnsi="Aptos" w:cs="Times New Roman"/>
          <w:b/>
          <w:bCs/>
          <w:kern w:val="0"/>
          <w:sz w:val="22"/>
          <w:szCs w:val="22"/>
          <w14:ligatures w14:val="none"/>
        </w:rPr>
      </w:pPr>
      <w:r w:rsidRPr="00AC1EE3">
        <w:rPr>
          <w:rFonts w:ascii="Aptos" w:eastAsia="Times New Roman" w:hAnsi="Aptos" w:cs="Times New Roman"/>
          <w:b/>
          <w:bCs/>
          <w:kern w:val="0"/>
          <w:sz w:val="22"/>
          <w:szCs w:val="22"/>
          <w14:ligatures w14:val="none"/>
        </w:rPr>
        <w:t>Proposal Criteria:</w:t>
      </w:r>
    </w:p>
    <w:p w14:paraId="43471721" w14:textId="0BBD4DFA" w:rsidR="00C23F04" w:rsidRDefault="00C23F04" w:rsidP="00AC1EE3">
      <w:pPr>
        <w:spacing w:after="0" w:line="240" w:lineRule="auto"/>
        <w:jc w:val="both"/>
        <w:textAlignment w:val="baseline"/>
        <w:rPr>
          <w:rFonts w:ascii="Aptos" w:eastAsia="Times New Roman" w:hAnsi="Aptos" w:cs="Times New Roman"/>
          <w:kern w:val="0"/>
          <w:sz w:val="22"/>
          <w:szCs w:val="22"/>
          <w14:ligatures w14:val="none"/>
        </w:rPr>
      </w:pPr>
      <w:r w:rsidRPr="00C23F04">
        <w:rPr>
          <w:rFonts w:ascii="Aptos" w:eastAsia="Times New Roman" w:hAnsi="Aptos" w:cs="Times New Roman"/>
          <w:kern w:val="0"/>
          <w:sz w:val="22"/>
          <w:szCs w:val="22"/>
          <w14:ligatures w14:val="none"/>
        </w:rPr>
        <w:t>Project Narratives are required to address the following: </w:t>
      </w:r>
    </w:p>
    <w:p w14:paraId="400B195A" w14:textId="77777777" w:rsidR="003C7114" w:rsidRPr="003C7114" w:rsidRDefault="003C7114" w:rsidP="003C7114">
      <w:pPr>
        <w:spacing w:after="0" w:line="240" w:lineRule="auto"/>
        <w:jc w:val="both"/>
        <w:textAlignment w:val="baseline"/>
        <w:rPr>
          <w:rFonts w:eastAsia="Times New Roman" w:cs="Times New Roman"/>
          <w:kern w:val="0"/>
          <w:sz w:val="22"/>
          <w:szCs w:val="22"/>
          <w14:ligatures w14:val="none"/>
        </w:rPr>
      </w:pPr>
    </w:p>
    <w:p w14:paraId="7DE73556" w14:textId="09FC26BF" w:rsidR="003C7114" w:rsidRPr="003C7114" w:rsidRDefault="003C7114" w:rsidP="003C7114">
      <w:pPr>
        <w:pStyle w:val="ListParagraph"/>
        <w:numPr>
          <w:ilvl w:val="0"/>
          <w:numId w:val="49"/>
        </w:numPr>
        <w:spacing w:after="0" w:line="240" w:lineRule="auto"/>
        <w:jc w:val="both"/>
        <w:textAlignment w:val="baseline"/>
        <w:rPr>
          <w:rFonts w:eastAsia="Times New Roman" w:cs="Times New Roman"/>
          <w:kern w:val="0"/>
          <w:sz w:val="22"/>
          <w:szCs w:val="22"/>
          <w14:ligatures w14:val="none"/>
        </w:rPr>
      </w:pPr>
      <w:r w:rsidRPr="003C7114">
        <w:rPr>
          <w:rFonts w:eastAsia="Times New Roman" w:cs="Times New Roman"/>
          <w:kern w:val="0"/>
          <w:sz w:val="22"/>
          <w:szCs w:val="22"/>
          <w14:ligatures w14:val="none"/>
        </w:rPr>
        <w:t xml:space="preserve">Project Design: </w:t>
      </w:r>
    </w:p>
    <w:p w14:paraId="741CB330" w14:textId="4BB5996F" w:rsidR="003C7114" w:rsidRPr="003C7114" w:rsidRDefault="003C7114" w:rsidP="003C7114">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sidRPr="003C7114">
        <w:rPr>
          <w:rFonts w:eastAsia="Times New Roman" w:cs="Times New Roman"/>
          <w:kern w:val="0"/>
          <w:sz w:val="22"/>
          <w:szCs w:val="22"/>
          <w14:ligatures w14:val="none"/>
        </w:rPr>
        <w:t xml:space="preserve">Please </w:t>
      </w:r>
      <w:r w:rsidR="00A552DC" w:rsidRPr="003C7114">
        <w:rPr>
          <w:rFonts w:eastAsia="Times New Roman" w:cs="Times New Roman"/>
          <w:kern w:val="0"/>
          <w:sz w:val="22"/>
          <w:szCs w:val="22"/>
          <w14:ligatures w14:val="none"/>
        </w:rPr>
        <w:t>indicate</w:t>
      </w:r>
      <w:r w:rsidRPr="003C7114">
        <w:rPr>
          <w:rFonts w:eastAsia="Times New Roman" w:cs="Times New Roman"/>
          <w:kern w:val="0"/>
          <w:sz w:val="22"/>
          <w:szCs w:val="22"/>
          <w14:ligatures w14:val="none"/>
        </w:rPr>
        <w:t xml:space="preserve"> which one or more eligible uses the grant is aligned to:</w:t>
      </w:r>
    </w:p>
    <w:p w14:paraId="5E962DB7" w14:textId="306AB474" w:rsidR="003C7114" w:rsidRPr="003C7114" w:rsidRDefault="003C7114" w:rsidP="003C7114">
      <w:pPr>
        <w:pStyle w:val="ListParagraph"/>
        <w:numPr>
          <w:ilvl w:val="2"/>
          <w:numId w:val="49"/>
        </w:numPr>
        <w:spacing w:after="0" w:line="240" w:lineRule="auto"/>
        <w:jc w:val="both"/>
        <w:textAlignment w:val="baseline"/>
        <w:rPr>
          <w:rFonts w:eastAsia="Times New Roman" w:cs="Times New Roman"/>
          <w:kern w:val="0"/>
          <w:sz w:val="22"/>
          <w:szCs w:val="22"/>
          <w14:ligatures w14:val="none"/>
        </w:rPr>
      </w:pPr>
      <w:r w:rsidRPr="003C7114">
        <w:rPr>
          <w:rFonts w:eastAsia="Times New Roman" w:cs="Times New Roman"/>
          <w:kern w:val="0"/>
          <w:sz w:val="22"/>
          <w:szCs w:val="22"/>
          <w14:ligatures w14:val="none"/>
        </w:rPr>
        <w:t>Integrating artificial intelligence curriculum into credential programs;</w:t>
      </w:r>
    </w:p>
    <w:p w14:paraId="04AA3F41" w14:textId="75982CC3" w:rsidR="003C7114" w:rsidRPr="003C7114" w:rsidRDefault="003C7114" w:rsidP="003C7114">
      <w:pPr>
        <w:pStyle w:val="ListParagraph"/>
        <w:numPr>
          <w:ilvl w:val="2"/>
          <w:numId w:val="49"/>
        </w:numPr>
        <w:spacing w:after="0" w:line="240" w:lineRule="auto"/>
        <w:jc w:val="both"/>
        <w:textAlignment w:val="baseline"/>
        <w:rPr>
          <w:rFonts w:eastAsia="Times New Roman" w:cs="Times New Roman"/>
          <w:kern w:val="0"/>
          <w:sz w:val="22"/>
          <w:szCs w:val="22"/>
          <w14:ligatures w14:val="none"/>
        </w:rPr>
      </w:pPr>
      <w:r w:rsidRPr="003C7114">
        <w:rPr>
          <w:rFonts w:eastAsia="Times New Roman" w:cs="Times New Roman"/>
          <w:kern w:val="0"/>
          <w:sz w:val="22"/>
          <w:szCs w:val="22"/>
          <w14:ligatures w14:val="none"/>
        </w:rPr>
        <w:t xml:space="preserve">Establishing artificial intelligence-based College Credit Plus program </w:t>
      </w:r>
      <w:proofErr w:type="gramStart"/>
      <w:r w:rsidRPr="003C7114">
        <w:rPr>
          <w:rFonts w:eastAsia="Times New Roman" w:cs="Times New Roman"/>
          <w:kern w:val="0"/>
          <w:sz w:val="22"/>
          <w:szCs w:val="22"/>
          <w14:ligatures w14:val="none"/>
        </w:rPr>
        <w:t>offerings;</w:t>
      </w:r>
      <w:proofErr w:type="gramEnd"/>
    </w:p>
    <w:p w14:paraId="3FA38F3A" w14:textId="7F3AC03A" w:rsidR="003C7114" w:rsidRPr="003C7114" w:rsidRDefault="003C7114" w:rsidP="003C7114">
      <w:pPr>
        <w:pStyle w:val="ListParagraph"/>
        <w:numPr>
          <w:ilvl w:val="2"/>
          <w:numId w:val="49"/>
        </w:numPr>
        <w:spacing w:after="0" w:line="240" w:lineRule="auto"/>
        <w:jc w:val="both"/>
        <w:textAlignment w:val="baseline"/>
        <w:rPr>
          <w:rFonts w:eastAsia="Times New Roman" w:cs="Times New Roman"/>
          <w:kern w:val="0"/>
          <w:sz w:val="22"/>
          <w:szCs w:val="22"/>
          <w14:ligatures w14:val="none"/>
        </w:rPr>
      </w:pPr>
      <w:r w:rsidRPr="003C7114">
        <w:rPr>
          <w:rFonts w:eastAsia="Times New Roman" w:cs="Times New Roman"/>
          <w:kern w:val="0"/>
          <w:sz w:val="22"/>
          <w:szCs w:val="22"/>
          <w14:ligatures w14:val="none"/>
        </w:rPr>
        <w:t xml:space="preserve">Training faculty and staff on the uses of artificial intelligence technologies relevant to local industry or state needs; </w:t>
      </w:r>
    </w:p>
    <w:p w14:paraId="263440E1" w14:textId="5AE08A8B" w:rsidR="003C7114" w:rsidRPr="003C7114" w:rsidRDefault="003C7114" w:rsidP="003C7114">
      <w:pPr>
        <w:pStyle w:val="ListParagraph"/>
        <w:numPr>
          <w:ilvl w:val="2"/>
          <w:numId w:val="49"/>
        </w:numPr>
        <w:spacing w:after="0" w:line="240" w:lineRule="auto"/>
        <w:jc w:val="both"/>
        <w:textAlignment w:val="baseline"/>
        <w:rPr>
          <w:rFonts w:eastAsia="Times New Roman" w:cs="Times New Roman"/>
          <w:kern w:val="0"/>
          <w:sz w:val="22"/>
          <w:szCs w:val="22"/>
          <w14:ligatures w14:val="none"/>
        </w:rPr>
      </w:pPr>
      <w:r w:rsidRPr="003C7114">
        <w:rPr>
          <w:rFonts w:eastAsia="Times New Roman" w:cs="Times New Roman"/>
          <w:kern w:val="0"/>
          <w:sz w:val="22"/>
          <w:szCs w:val="22"/>
          <w14:ligatures w14:val="none"/>
        </w:rPr>
        <w:t xml:space="preserve">Supporting students with practical artificial intelligence skills through certifications and project-based learning; </w:t>
      </w:r>
    </w:p>
    <w:p w14:paraId="1037F84D" w14:textId="0BED7C11" w:rsidR="003C7114" w:rsidRPr="003C7114" w:rsidRDefault="003C7114" w:rsidP="003C7114">
      <w:pPr>
        <w:pStyle w:val="ListParagraph"/>
        <w:numPr>
          <w:ilvl w:val="2"/>
          <w:numId w:val="49"/>
        </w:numPr>
        <w:spacing w:after="0" w:line="240" w:lineRule="auto"/>
        <w:jc w:val="both"/>
        <w:textAlignment w:val="baseline"/>
        <w:rPr>
          <w:rFonts w:eastAsia="Times New Roman" w:cs="Times New Roman"/>
          <w:kern w:val="0"/>
          <w:sz w:val="22"/>
          <w:szCs w:val="22"/>
          <w14:ligatures w14:val="none"/>
        </w:rPr>
      </w:pPr>
      <w:r w:rsidRPr="003C7114">
        <w:rPr>
          <w:rFonts w:eastAsia="Times New Roman" w:cs="Times New Roman"/>
          <w:kern w:val="0"/>
          <w:sz w:val="22"/>
          <w:szCs w:val="22"/>
          <w14:ligatures w14:val="none"/>
        </w:rPr>
        <w:t>Purchasing artificial intelligence hardware and software</w:t>
      </w:r>
      <w:r>
        <w:rPr>
          <w:rFonts w:eastAsia="Times New Roman" w:cs="Times New Roman"/>
          <w:kern w:val="0"/>
          <w:sz w:val="22"/>
          <w:szCs w:val="22"/>
          <w14:ligatures w14:val="none"/>
        </w:rPr>
        <w:t>;</w:t>
      </w:r>
    </w:p>
    <w:p w14:paraId="61C4794C" w14:textId="797429C7" w:rsidR="003C7114" w:rsidRDefault="003C7114" w:rsidP="003C7114">
      <w:pPr>
        <w:pStyle w:val="ListParagraph"/>
        <w:numPr>
          <w:ilvl w:val="2"/>
          <w:numId w:val="49"/>
        </w:numPr>
        <w:spacing w:after="0" w:line="240" w:lineRule="auto"/>
        <w:jc w:val="both"/>
        <w:textAlignment w:val="baseline"/>
        <w:rPr>
          <w:rFonts w:eastAsia="Times New Roman" w:cs="Times New Roman"/>
          <w:kern w:val="0"/>
          <w:sz w:val="22"/>
          <w:szCs w:val="22"/>
          <w14:ligatures w14:val="none"/>
        </w:rPr>
      </w:pPr>
      <w:r w:rsidRPr="003C7114">
        <w:rPr>
          <w:rFonts w:eastAsia="Times New Roman" w:cs="Times New Roman"/>
          <w:kern w:val="0"/>
          <w:sz w:val="22"/>
          <w:szCs w:val="22"/>
          <w14:ligatures w14:val="none"/>
        </w:rPr>
        <w:t>Utilizing artificial intelligence in streamlining administrative functions and student services</w:t>
      </w:r>
      <w:r>
        <w:rPr>
          <w:rFonts w:eastAsia="Times New Roman" w:cs="Times New Roman"/>
          <w:kern w:val="0"/>
          <w:sz w:val="22"/>
          <w:szCs w:val="22"/>
          <w14:ligatures w14:val="none"/>
        </w:rPr>
        <w:t>;</w:t>
      </w:r>
      <w:r w:rsidR="00A3778D">
        <w:rPr>
          <w:rFonts w:eastAsia="Times New Roman" w:cs="Times New Roman"/>
          <w:kern w:val="0"/>
          <w:sz w:val="22"/>
          <w:szCs w:val="22"/>
          <w14:ligatures w14:val="none"/>
        </w:rPr>
        <w:t xml:space="preserve"> and/or</w:t>
      </w:r>
    </w:p>
    <w:p w14:paraId="79486DAA" w14:textId="790E98B2" w:rsidR="00A3778D" w:rsidRDefault="00A3778D" w:rsidP="003C7114">
      <w:pPr>
        <w:pStyle w:val="ListParagraph"/>
        <w:numPr>
          <w:ilvl w:val="2"/>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Contracting with a vendor to provide any or all of the services described in this section.</w:t>
      </w:r>
    </w:p>
    <w:p w14:paraId="2963AB07" w14:textId="105A7CBD" w:rsidR="003C7114" w:rsidRDefault="006A7F64" w:rsidP="00E06841">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Explain t</w:t>
      </w:r>
      <w:r w:rsidR="00613BD4">
        <w:rPr>
          <w:rFonts w:eastAsia="Times New Roman" w:cs="Times New Roman"/>
          <w:kern w:val="0"/>
          <w:sz w:val="22"/>
          <w:szCs w:val="22"/>
          <w14:ligatures w14:val="none"/>
        </w:rPr>
        <w:t xml:space="preserve">he </w:t>
      </w:r>
      <w:r>
        <w:rPr>
          <w:rFonts w:eastAsia="Times New Roman" w:cs="Times New Roman"/>
          <w:kern w:val="0"/>
          <w:sz w:val="22"/>
          <w:szCs w:val="22"/>
          <w14:ligatures w14:val="none"/>
        </w:rPr>
        <w:t>intention</w:t>
      </w:r>
      <w:r w:rsidR="00613BD4">
        <w:rPr>
          <w:rFonts w:eastAsia="Times New Roman" w:cs="Times New Roman"/>
          <w:kern w:val="0"/>
          <w:sz w:val="22"/>
          <w:szCs w:val="22"/>
          <w14:ligatures w14:val="none"/>
        </w:rPr>
        <w:t xml:space="preserve"> of this project </w:t>
      </w:r>
      <w:r>
        <w:rPr>
          <w:rFonts w:eastAsia="Times New Roman" w:cs="Times New Roman"/>
          <w:kern w:val="0"/>
          <w:sz w:val="22"/>
          <w:szCs w:val="22"/>
          <w14:ligatures w14:val="none"/>
        </w:rPr>
        <w:t>to</w:t>
      </w:r>
      <w:r w:rsidR="00613BD4">
        <w:rPr>
          <w:rFonts w:eastAsia="Times New Roman" w:cs="Times New Roman"/>
          <w:kern w:val="0"/>
          <w:sz w:val="22"/>
          <w:szCs w:val="22"/>
          <w14:ligatures w14:val="none"/>
        </w:rPr>
        <w:t xml:space="preserve"> embed AI into the general education curriculum</w:t>
      </w:r>
      <w:r w:rsidR="00007043">
        <w:rPr>
          <w:rFonts w:eastAsia="Times New Roman" w:cs="Times New Roman"/>
          <w:kern w:val="0"/>
          <w:sz w:val="22"/>
          <w:szCs w:val="22"/>
          <w14:ligatures w14:val="none"/>
        </w:rPr>
        <w:t>. Support this with</w:t>
      </w:r>
      <w:r w:rsidR="00613BD4">
        <w:rPr>
          <w:rFonts w:eastAsia="Times New Roman" w:cs="Times New Roman"/>
          <w:kern w:val="0"/>
          <w:sz w:val="22"/>
          <w:szCs w:val="22"/>
          <w14:ligatures w14:val="none"/>
        </w:rPr>
        <w:t xml:space="preserve"> student outcomes and workforce readiness.</w:t>
      </w:r>
      <w:r w:rsidR="00AE1AFC">
        <w:rPr>
          <w:rFonts w:eastAsia="Times New Roman" w:cs="Times New Roman"/>
          <w:kern w:val="0"/>
          <w:sz w:val="22"/>
          <w:szCs w:val="22"/>
          <w14:ligatures w14:val="none"/>
        </w:rPr>
        <w:t xml:space="preserve"> </w:t>
      </w:r>
    </w:p>
    <w:p w14:paraId="6BA6312B" w14:textId="47DCFD91" w:rsidR="006A7F64" w:rsidRDefault="00007043" w:rsidP="00AE1AFC">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Specify if there is K-12 engagement or collaboration and a plan to develop CCP-aligned course development.</w:t>
      </w:r>
    </w:p>
    <w:p w14:paraId="46B5FA5A" w14:textId="4E8551F6" w:rsidR="0099597E" w:rsidRDefault="00AE1AFC" w:rsidP="00AE1AFC">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lastRenderedPageBreak/>
        <w:t xml:space="preserve">Indicate whether this is a consortium project </w:t>
      </w:r>
      <w:r w:rsidR="0099597E">
        <w:rPr>
          <w:rFonts w:eastAsia="Times New Roman" w:cs="Times New Roman"/>
          <w:kern w:val="0"/>
          <w:sz w:val="22"/>
          <w:szCs w:val="22"/>
          <w14:ligatures w14:val="none"/>
        </w:rPr>
        <w:t xml:space="preserve">and what community colleges are </w:t>
      </w:r>
      <w:proofErr w:type="gramStart"/>
      <w:r w:rsidR="0099597E">
        <w:rPr>
          <w:rFonts w:eastAsia="Times New Roman" w:cs="Times New Roman"/>
          <w:kern w:val="0"/>
          <w:sz w:val="22"/>
          <w:szCs w:val="22"/>
          <w14:ligatures w14:val="none"/>
        </w:rPr>
        <w:t>participating</w:t>
      </w:r>
      <w:proofErr w:type="gramEnd"/>
      <w:r w:rsidR="0047482D">
        <w:rPr>
          <w:rFonts w:eastAsia="Times New Roman" w:cs="Times New Roman"/>
          <w:kern w:val="0"/>
          <w:sz w:val="22"/>
          <w:szCs w:val="22"/>
          <w14:ligatures w14:val="none"/>
        </w:rPr>
        <w:t>.</w:t>
      </w:r>
    </w:p>
    <w:p w14:paraId="64C9181B" w14:textId="3F858A24" w:rsidR="0099597E" w:rsidRDefault="0099597E" w:rsidP="00AE1AFC">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Identify any other partners who will be involved in the proposed project including vendors and consultants</w:t>
      </w:r>
      <w:r w:rsidR="00AE1AFC">
        <w:rPr>
          <w:rFonts w:eastAsia="Times New Roman" w:cs="Times New Roman"/>
          <w:kern w:val="0"/>
          <w:sz w:val="22"/>
          <w:szCs w:val="22"/>
          <w14:ligatures w14:val="none"/>
        </w:rPr>
        <w:t>.</w:t>
      </w:r>
    </w:p>
    <w:p w14:paraId="2B978315" w14:textId="3B93B66F" w:rsidR="0099597E" w:rsidRDefault="0099597E" w:rsidP="00AE1AFC">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Detail the proposed outcomes and how they will be assessed. Please provide </w:t>
      </w:r>
      <w:r w:rsidR="00A3778D">
        <w:rPr>
          <w:rFonts w:eastAsia="Times New Roman" w:cs="Times New Roman"/>
          <w:kern w:val="0"/>
          <w:sz w:val="22"/>
          <w:szCs w:val="22"/>
          <w14:ligatures w14:val="none"/>
        </w:rPr>
        <w:t xml:space="preserve">an </w:t>
      </w:r>
      <w:r>
        <w:rPr>
          <w:rFonts w:eastAsia="Times New Roman" w:cs="Times New Roman"/>
          <w:kern w:val="0"/>
          <w:sz w:val="22"/>
          <w:szCs w:val="22"/>
          <w14:ligatures w14:val="none"/>
        </w:rPr>
        <w:t xml:space="preserve">evaluation plan to assess the efficacy of this project. The plan should include interim measures that will inform continuous improvement. </w:t>
      </w:r>
    </w:p>
    <w:p w14:paraId="5F4D5883" w14:textId="2CCA9EF6" w:rsidR="0099597E" w:rsidRDefault="0099597E" w:rsidP="00AE1AFC">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Include a description of how the project connects to </w:t>
      </w:r>
      <w:r w:rsidR="00A3778D">
        <w:rPr>
          <w:rFonts w:eastAsia="Times New Roman" w:cs="Times New Roman"/>
          <w:kern w:val="0"/>
          <w:sz w:val="22"/>
          <w:szCs w:val="22"/>
          <w14:ligatures w14:val="none"/>
        </w:rPr>
        <w:t xml:space="preserve">the </w:t>
      </w:r>
      <w:r>
        <w:rPr>
          <w:rFonts w:eastAsia="Times New Roman" w:cs="Times New Roman"/>
          <w:kern w:val="0"/>
          <w:sz w:val="22"/>
          <w:szCs w:val="22"/>
          <w14:ligatures w14:val="none"/>
        </w:rPr>
        <w:t xml:space="preserve">college’s strategic plan/long term goals and how this project will be sustainable after the grant. </w:t>
      </w:r>
    </w:p>
    <w:p w14:paraId="014D2397" w14:textId="77777777" w:rsidR="0099597E" w:rsidRDefault="0099597E" w:rsidP="0099597E">
      <w:pPr>
        <w:pStyle w:val="ListParagraph"/>
        <w:numPr>
          <w:ilvl w:val="0"/>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Project Rationale: Detailed description, including:</w:t>
      </w:r>
    </w:p>
    <w:p w14:paraId="2FB5700B" w14:textId="744106A6" w:rsidR="0099597E" w:rsidRDefault="0099597E" w:rsidP="0099597E">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Description of why the proposed project was identified and how it will benefit the students, employees and/or operations at </w:t>
      </w:r>
      <w:r w:rsidR="00A3778D">
        <w:rPr>
          <w:rFonts w:eastAsia="Times New Roman" w:cs="Times New Roman"/>
          <w:kern w:val="0"/>
          <w:sz w:val="22"/>
          <w:szCs w:val="22"/>
          <w14:ligatures w14:val="none"/>
        </w:rPr>
        <w:t xml:space="preserve">the </w:t>
      </w:r>
      <w:r>
        <w:rPr>
          <w:rFonts w:eastAsia="Times New Roman" w:cs="Times New Roman"/>
          <w:kern w:val="0"/>
          <w:sz w:val="22"/>
          <w:szCs w:val="22"/>
          <w14:ligatures w14:val="none"/>
        </w:rPr>
        <w:t>college</w:t>
      </w:r>
      <w:r w:rsidR="00007043">
        <w:rPr>
          <w:rFonts w:eastAsia="Times New Roman" w:cs="Times New Roman"/>
          <w:kern w:val="0"/>
          <w:sz w:val="22"/>
          <w:szCs w:val="22"/>
          <w14:ligatures w14:val="none"/>
        </w:rPr>
        <w:t>, and external stakeholders</w:t>
      </w:r>
      <w:r>
        <w:rPr>
          <w:rFonts w:eastAsia="Times New Roman" w:cs="Times New Roman"/>
          <w:kern w:val="0"/>
          <w:sz w:val="22"/>
          <w:szCs w:val="22"/>
          <w14:ligatures w14:val="none"/>
        </w:rPr>
        <w:t>.</w:t>
      </w:r>
    </w:p>
    <w:p w14:paraId="5FC8E198" w14:textId="7DA912D9" w:rsidR="0099597E" w:rsidRDefault="0099597E" w:rsidP="0099597E">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Rationale for why partners were chosen</w:t>
      </w:r>
      <w:r w:rsidR="00A3778D">
        <w:rPr>
          <w:rFonts w:eastAsia="Times New Roman" w:cs="Times New Roman"/>
          <w:kern w:val="0"/>
          <w:sz w:val="22"/>
          <w:szCs w:val="22"/>
          <w14:ligatures w14:val="none"/>
        </w:rPr>
        <w:t>, if any</w:t>
      </w:r>
      <w:r>
        <w:rPr>
          <w:rFonts w:eastAsia="Times New Roman" w:cs="Times New Roman"/>
          <w:kern w:val="0"/>
          <w:sz w:val="22"/>
          <w:szCs w:val="22"/>
          <w14:ligatures w14:val="none"/>
        </w:rPr>
        <w:t>.</w:t>
      </w:r>
    </w:p>
    <w:p w14:paraId="716651D9" w14:textId="6BA32D11" w:rsidR="0099597E" w:rsidRPr="00A552DC" w:rsidRDefault="0099597E" w:rsidP="0099597E">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Rationale that explains how the proposed strategies were identified including any (1) supportive research studies, (2) data, such as student success metrics or workforce trends. </w:t>
      </w:r>
    </w:p>
    <w:p w14:paraId="6ACB083D" w14:textId="3768EBD9" w:rsidR="00AE1AFC" w:rsidRDefault="0099597E" w:rsidP="0099597E">
      <w:pPr>
        <w:pStyle w:val="ListParagraph"/>
        <w:numPr>
          <w:ilvl w:val="0"/>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Project Plan: This section should provide a clear description and timeline for activities to be undertaken. </w:t>
      </w:r>
      <w:r w:rsidR="00AE1AFC" w:rsidRPr="0099597E">
        <w:rPr>
          <w:rFonts w:eastAsia="Times New Roman" w:cs="Times New Roman"/>
          <w:kern w:val="0"/>
          <w:sz w:val="22"/>
          <w:szCs w:val="22"/>
          <w14:ligatures w14:val="none"/>
        </w:rPr>
        <w:t xml:space="preserve"> </w:t>
      </w:r>
    </w:p>
    <w:p w14:paraId="01F9A6B9" w14:textId="5203534B" w:rsidR="0099597E" w:rsidRDefault="0099597E" w:rsidP="0099597E">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Provide a chart that outlines the key staff on the project, including their (1) roles and responsibilities and (2) relevant experience. </w:t>
      </w:r>
    </w:p>
    <w:p w14:paraId="4F569E8C" w14:textId="1F9073A3" w:rsidR="0099597E" w:rsidRDefault="0099597E" w:rsidP="0099597E">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Timeline for milestones and planned activities for the proposed project including a detailed narrative with key partners and intended activities for each milestone listed. </w:t>
      </w:r>
    </w:p>
    <w:p w14:paraId="34CC41F0" w14:textId="5E9147F7" w:rsidR="0099597E" w:rsidRDefault="0099597E" w:rsidP="0099597E">
      <w:pPr>
        <w:pStyle w:val="ListParagraph"/>
        <w:numPr>
          <w:ilvl w:val="0"/>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Budget Narrative</w:t>
      </w:r>
    </w:p>
    <w:p w14:paraId="606F5958" w14:textId="40B65A03" w:rsidR="0099597E" w:rsidRDefault="0099597E" w:rsidP="0099597E">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The amounts for each budget line activity </w:t>
      </w:r>
      <w:r w:rsidRPr="00D80CD4">
        <w:rPr>
          <w:rFonts w:eastAsia="Times New Roman" w:cs="Times New Roman"/>
          <w:kern w:val="0"/>
          <w:sz w:val="22"/>
          <w:szCs w:val="22"/>
          <w:u w:val="single"/>
          <w14:ligatures w14:val="none"/>
        </w:rPr>
        <w:t>must be documented and justified</w:t>
      </w:r>
      <w:r>
        <w:rPr>
          <w:rFonts w:eastAsia="Times New Roman" w:cs="Times New Roman"/>
          <w:kern w:val="0"/>
          <w:sz w:val="22"/>
          <w:szCs w:val="22"/>
          <w14:ligatures w14:val="none"/>
        </w:rPr>
        <w:t xml:space="preserve"> in the budget narrative and summarized within the provided Excel workbook.</w:t>
      </w:r>
    </w:p>
    <w:p w14:paraId="7D2B2ACB" w14:textId="062B87A6" w:rsidR="0099597E" w:rsidRDefault="0099597E" w:rsidP="0099597E">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The narrative should include an estimate as to the timing of expenditures in relation to the project plan. </w:t>
      </w:r>
    </w:p>
    <w:p w14:paraId="3D7E6738" w14:textId="6F0CADB3" w:rsidR="0099597E" w:rsidRPr="0099597E" w:rsidRDefault="0099597E" w:rsidP="0099597E">
      <w:pPr>
        <w:pStyle w:val="ListParagraph"/>
        <w:numPr>
          <w:ilvl w:val="1"/>
          <w:numId w:val="49"/>
        </w:numPr>
        <w:spacing w:after="0" w:line="240" w:lineRule="auto"/>
        <w:jc w:val="both"/>
        <w:textAlignment w:val="baseline"/>
        <w:rPr>
          <w:rFonts w:eastAsia="Times New Roman" w:cs="Times New Roman"/>
          <w:kern w:val="0"/>
          <w:sz w:val="22"/>
          <w:szCs w:val="22"/>
          <w14:ligatures w14:val="none"/>
        </w:rPr>
      </w:pPr>
      <w:r>
        <w:rPr>
          <w:rFonts w:eastAsia="Times New Roman" w:cs="Times New Roman"/>
          <w:kern w:val="0"/>
          <w:sz w:val="22"/>
          <w:szCs w:val="22"/>
          <w14:ligatures w14:val="none"/>
        </w:rPr>
        <w:t xml:space="preserve">Costs should fall within comparative industry standards. </w:t>
      </w:r>
    </w:p>
    <w:p w14:paraId="3690DDE5" w14:textId="77777777" w:rsidR="00C23F04" w:rsidRDefault="00C23F04" w:rsidP="00C23F04">
      <w:pPr>
        <w:spacing w:after="0" w:line="240" w:lineRule="auto"/>
        <w:jc w:val="both"/>
        <w:textAlignment w:val="baseline"/>
        <w:rPr>
          <w:rFonts w:ascii="Aptos" w:eastAsia="Times New Roman" w:hAnsi="Aptos" w:cs="Times New Roman"/>
          <w:kern w:val="0"/>
          <w:sz w:val="22"/>
          <w:szCs w:val="22"/>
          <w14:ligatures w14:val="none"/>
        </w:rPr>
      </w:pPr>
    </w:p>
    <w:p w14:paraId="2429A9FF" w14:textId="77777777" w:rsidR="00C23F04" w:rsidRPr="00C524E2" w:rsidRDefault="00C23F04" w:rsidP="00C23F04">
      <w:pPr>
        <w:spacing w:after="0" w:line="240" w:lineRule="auto"/>
        <w:jc w:val="both"/>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Scoring Rubric</w:t>
      </w:r>
      <w:r w:rsidRPr="00C23F04">
        <w:rPr>
          <w:rFonts w:ascii="Aptos" w:eastAsia="Times New Roman" w:hAnsi="Aptos" w:cs="Times New Roman"/>
          <w:kern w:val="0"/>
          <w:sz w:val="22"/>
          <w:szCs w:val="22"/>
          <w14:ligatures w14:val="none"/>
        </w:rPr>
        <w:t> </w:t>
      </w:r>
    </w:p>
    <w:p w14:paraId="4D6FC789" w14:textId="12CA5A2B" w:rsidR="00C23F04" w:rsidRDefault="00C23F04" w:rsidP="00C524E2">
      <w:pPr>
        <w:spacing w:after="0" w:line="240" w:lineRule="auto"/>
        <w:jc w:val="both"/>
        <w:textAlignment w:val="baseline"/>
        <w:rPr>
          <w:rFonts w:ascii="Aptos" w:eastAsia="Times New Roman" w:hAnsi="Aptos" w:cs="Times New Roman"/>
          <w:kern w:val="0"/>
          <w:sz w:val="22"/>
          <w:szCs w:val="22"/>
          <w14:ligatures w14:val="none"/>
        </w:rPr>
      </w:pPr>
      <w:r w:rsidRPr="00C524E2">
        <w:rPr>
          <w:rFonts w:ascii="Aptos" w:eastAsia="Times New Roman" w:hAnsi="Aptos" w:cs="Times New Roman"/>
          <w:kern w:val="0"/>
          <w:sz w:val="22"/>
          <w:szCs w:val="22"/>
          <w14:ligatures w14:val="none"/>
        </w:rPr>
        <w:t xml:space="preserve">Each proposal will be assessed according to the proposal criteria </w:t>
      </w:r>
      <w:r w:rsidR="003C7114" w:rsidRPr="00C524E2">
        <w:rPr>
          <w:rFonts w:ascii="Aptos" w:eastAsia="Times New Roman" w:hAnsi="Aptos" w:cs="Times New Roman"/>
          <w:kern w:val="0"/>
          <w:sz w:val="22"/>
          <w:szCs w:val="22"/>
          <w14:ligatures w14:val="none"/>
        </w:rPr>
        <w:t xml:space="preserve">using the scoring rubric attached hereto as Exhibit 1. </w:t>
      </w:r>
      <w:r w:rsidR="004E51C3" w:rsidRPr="00C524E2">
        <w:rPr>
          <w:rFonts w:ascii="Aptos" w:eastAsia="Times New Roman" w:hAnsi="Aptos" w:cs="Times New Roman"/>
          <w:kern w:val="0"/>
          <w:sz w:val="22"/>
          <w:szCs w:val="22"/>
          <w14:ligatures w14:val="none"/>
        </w:rPr>
        <w:t xml:space="preserve">Please note, </w:t>
      </w:r>
      <w:r w:rsidR="003D36B2">
        <w:rPr>
          <w:rFonts w:ascii="Aptos" w:eastAsia="Times New Roman" w:hAnsi="Aptos" w:cs="Times New Roman"/>
          <w:kern w:val="0"/>
          <w:sz w:val="22"/>
          <w:szCs w:val="22"/>
          <w14:ligatures w14:val="none"/>
        </w:rPr>
        <w:t>ODHE</w:t>
      </w:r>
      <w:r w:rsidR="004E51C3" w:rsidRPr="00C524E2">
        <w:rPr>
          <w:rFonts w:ascii="Aptos" w:eastAsia="Times New Roman" w:hAnsi="Aptos" w:cs="Times New Roman"/>
          <w:kern w:val="0"/>
          <w:sz w:val="22"/>
          <w:szCs w:val="22"/>
          <w14:ligatures w14:val="none"/>
        </w:rPr>
        <w:t xml:space="preserve"> reserves the right to make edits to the rubric at any point prior to the start of the </w:t>
      </w:r>
      <w:r w:rsidR="00AC1EE3">
        <w:rPr>
          <w:rFonts w:ascii="Aptos" w:eastAsia="Times New Roman" w:hAnsi="Aptos" w:cs="Times New Roman"/>
          <w:kern w:val="0"/>
          <w:sz w:val="22"/>
          <w:szCs w:val="22"/>
          <w14:ligatures w14:val="none"/>
        </w:rPr>
        <w:t>proposal</w:t>
      </w:r>
      <w:r w:rsidR="004E51C3" w:rsidRPr="00C524E2">
        <w:rPr>
          <w:rFonts w:ascii="Aptos" w:eastAsia="Times New Roman" w:hAnsi="Aptos" w:cs="Times New Roman"/>
          <w:kern w:val="0"/>
          <w:sz w:val="22"/>
          <w:szCs w:val="22"/>
          <w14:ligatures w14:val="none"/>
        </w:rPr>
        <w:t xml:space="preserve"> review. The </w:t>
      </w:r>
      <w:proofErr w:type="gramStart"/>
      <w:r w:rsidR="004E51C3" w:rsidRPr="00C524E2">
        <w:rPr>
          <w:rFonts w:ascii="Aptos" w:eastAsia="Times New Roman" w:hAnsi="Aptos" w:cs="Times New Roman"/>
          <w:kern w:val="0"/>
          <w:sz w:val="22"/>
          <w:szCs w:val="22"/>
          <w14:ligatures w14:val="none"/>
        </w:rPr>
        <w:t>rubric</w:t>
      </w:r>
      <w:proofErr w:type="gramEnd"/>
      <w:r w:rsidR="004E51C3" w:rsidRPr="00C524E2">
        <w:rPr>
          <w:rFonts w:ascii="Aptos" w:eastAsia="Times New Roman" w:hAnsi="Aptos" w:cs="Times New Roman"/>
          <w:kern w:val="0"/>
          <w:sz w:val="22"/>
          <w:szCs w:val="22"/>
          <w14:ligatures w14:val="none"/>
        </w:rPr>
        <w:t xml:space="preserve"> is being provided for informational purposes only.   </w:t>
      </w:r>
    </w:p>
    <w:p w14:paraId="014F1F6C" w14:textId="27C248F3" w:rsidR="00AA10D6" w:rsidRPr="00A52033" w:rsidRDefault="00AA10D6" w:rsidP="00C524E2">
      <w:pPr>
        <w:spacing w:after="0" w:line="240" w:lineRule="auto"/>
        <w:jc w:val="both"/>
        <w:textAlignment w:val="baseline"/>
        <w:rPr>
          <w:rFonts w:ascii="Verdana" w:eastAsia="Times New Roman" w:hAnsi="Verdana" w:cs="Times New Roman"/>
          <w:kern w:val="0"/>
          <w14:ligatures w14:val="none"/>
        </w:rPr>
      </w:pPr>
      <w:r w:rsidRPr="00A52033">
        <w:rPr>
          <w:rFonts w:ascii="Aptos" w:eastAsia="Times New Roman" w:hAnsi="Aptos" w:cs="Times New Roman"/>
          <w:kern w:val="0"/>
          <w:sz w:val="22"/>
          <w:szCs w:val="22"/>
          <w14:ligatures w14:val="none"/>
        </w:rPr>
        <w:t>NOTE: While the scoring is competitive, institutions that did not receive a FY26 grant will be prioritized in the application review process.</w:t>
      </w:r>
    </w:p>
    <w:p w14:paraId="7EB4EA0C" w14:textId="2AE20214" w:rsidR="00C23F04" w:rsidRPr="00C23F04" w:rsidRDefault="00C23F04" w:rsidP="00C524E2">
      <w:pPr>
        <w:spacing w:after="0" w:line="240" w:lineRule="auto"/>
        <w:jc w:val="both"/>
        <w:textAlignment w:val="baseline"/>
        <w:rPr>
          <w:rFonts w:ascii="Times New Roman" w:eastAsia="Times New Roman" w:hAnsi="Times New Roman" w:cs="Times New Roman"/>
          <w:kern w:val="0"/>
          <w14:ligatures w14:val="none"/>
        </w:rPr>
      </w:pPr>
      <w:r w:rsidRPr="00C524E2">
        <w:rPr>
          <w:rFonts w:ascii="Aptos" w:eastAsia="Times New Roman" w:hAnsi="Aptos" w:cs="Times New Roman"/>
          <w:kern w:val="0"/>
          <w:sz w:val="22"/>
          <w:szCs w:val="22"/>
          <w14:ligatures w14:val="none"/>
        </w:rPr>
        <w:t> </w:t>
      </w:r>
      <w:r w:rsidRPr="00C23F04">
        <w:rPr>
          <w:rFonts w:ascii="Aptos" w:eastAsia="Times New Roman" w:hAnsi="Aptos" w:cs="Times New Roman"/>
          <w:kern w:val="0"/>
          <w:sz w:val="22"/>
          <w:szCs w:val="22"/>
          <w14:ligatures w14:val="none"/>
        </w:rPr>
        <w:t> </w:t>
      </w:r>
    </w:p>
    <w:p w14:paraId="7D83D3CE"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Reporting Requirements:</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45617302" w14:textId="11EB815D"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Section 381.165</w:t>
      </w:r>
      <w:r w:rsidR="00AC1EE3">
        <w:rPr>
          <w:rFonts w:ascii="Aptos" w:eastAsia="Times New Roman" w:hAnsi="Aptos" w:cs="Times New Roman"/>
          <w:kern w:val="0"/>
          <w:sz w:val="22"/>
          <w:szCs w:val="22"/>
          <w14:ligatures w14:val="none"/>
        </w:rPr>
        <w:t xml:space="preserve"> of House Bill 96 of the 136</w:t>
      </w:r>
      <w:r w:rsidR="00AC1EE3" w:rsidRPr="00AC1EE3">
        <w:rPr>
          <w:rFonts w:ascii="Aptos" w:eastAsia="Times New Roman" w:hAnsi="Aptos" w:cs="Times New Roman"/>
          <w:kern w:val="0"/>
          <w:sz w:val="22"/>
          <w:szCs w:val="22"/>
          <w:vertAlign w:val="superscript"/>
          <w14:ligatures w14:val="none"/>
        </w:rPr>
        <w:t>th</w:t>
      </w:r>
      <w:r w:rsidR="00AC1EE3">
        <w:rPr>
          <w:rFonts w:ascii="Aptos" w:eastAsia="Times New Roman" w:hAnsi="Aptos" w:cs="Times New Roman"/>
          <w:kern w:val="0"/>
          <w:sz w:val="22"/>
          <w:szCs w:val="22"/>
          <w14:ligatures w14:val="none"/>
        </w:rPr>
        <w:t xml:space="preserve"> General Assembly</w:t>
      </w:r>
      <w:r w:rsidRPr="00C23F04">
        <w:rPr>
          <w:rFonts w:ascii="Aptos" w:eastAsia="Times New Roman" w:hAnsi="Aptos" w:cs="Times New Roman"/>
          <w:kern w:val="0"/>
          <w:sz w:val="22"/>
          <w:szCs w:val="22"/>
          <w14:ligatures w14:val="none"/>
        </w:rPr>
        <w:t xml:space="preserve"> requires the Chancellor to monitor the performance of each grant recipient in meeting the objectives of the program. Additionally, the Chancellor is required to submit a report with legislative recommendations for further development of the program to the General Assembly. To meet these requirements, in addition to standard financial and programmatic reporting, ODHE will require regular feedback and reporting from an awarded grant recipient. Additional details will be provided in the award agreement.  </w:t>
      </w:r>
    </w:p>
    <w:p w14:paraId="4685E03A"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w:t>
      </w:r>
    </w:p>
    <w:p w14:paraId="18F7FC5F"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Legal Notices:</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7C99802E"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The respondent understands that if its proposal is accepted by ODHE, the respondent shall enter into an agreement with ODHE governing the use of the awarded funds. The respondent agrees to comply with all applicable federal, state, and local laws and regulations in the conduct of the work hereunder.</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27D76357"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lastRenderedPageBreak/>
        <w:t>  </w:t>
      </w:r>
      <w:r w:rsidRPr="00C23F04">
        <w:rPr>
          <w:rFonts w:ascii="Aptos" w:eastAsia="Times New Roman" w:hAnsi="Aptos" w:cs="Times New Roman"/>
          <w:kern w:val="0"/>
          <w:sz w:val="22"/>
          <w:szCs w:val="22"/>
          <w14:ligatures w14:val="none"/>
        </w:rPr>
        <w:t> </w:t>
      </w:r>
    </w:p>
    <w:p w14:paraId="0D0AD98C" w14:textId="373D92CB"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The State reserves the right to fund any </w:t>
      </w:r>
      <w:r w:rsidR="00AC1EE3">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 xml:space="preserve"> in full or in part, to request additional information to assist in the review process, to require new </w:t>
      </w:r>
      <w:r w:rsidR="00AC1EE3">
        <w:rPr>
          <w:rFonts w:ascii="Aptos" w:eastAsia="Times New Roman" w:hAnsi="Aptos" w:cs="Times New Roman"/>
          <w:kern w:val="0"/>
          <w:sz w:val="22"/>
          <w:szCs w:val="22"/>
          <w14:ligatures w14:val="none"/>
        </w:rPr>
        <w:t>proposals</w:t>
      </w:r>
      <w:r w:rsidRPr="00C23F04">
        <w:rPr>
          <w:rFonts w:ascii="Aptos" w:eastAsia="Times New Roman" w:hAnsi="Aptos" w:cs="Times New Roman"/>
          <w:kern w:val="0"/>
          <w:sz w:val="22"/>
          <w:szCs w:val="22"/>
          <w14:ligatures w14:val="none"/>
        </w:rPr>
        <w:t xml:space="preserve"> from interested parties, to reject any or all </w:t>
      </w:r>
      <w:r w:rsidR="00AC1EE3">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s responding to this announcement, or to reissue the announcement if it is determined that it is in the best interest of ODHE. Issuing this announcement does not bind ODHE to making any awards. ODHE reserves the right to adjust the dates for this announcement for whatever reasons are deemed appropriate. ODHE reserves the right to waive any non-substantive infractions made by a respondent, provided that the respondent cures such infraction upon request.</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74489AA3"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206143B2" w14:textId="6A094E14"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All costs incurred in preparation of a</w:t>
      </w:r>
      <w:r w:rsidR="00AC1EE3">
        <w:rPr>
          <w:rFonts w:ascii="Aptos" w:eastAsia="Times New Roman" w:hAnsi="Aptos" w:cs="Times New Roman"/>
          <w:kern w:val="0"/>
          <w:sz w:val="22"/>
          <w:szCs w:val="22"/>
          <w14:ligatures w14:val="none"/>
        </w:rPr>
        <w:t xml:space="preserve"> proposal</w:t>
      </w:r>
      <w:r w:rsidRPr="00C23F04">
        <w:rPr>
          <w:rFonts w:ascii="Aptos" w:eastAsia="Times New Roman" w:hAnsi="Aptos" w:cs="Times New Roman"/>
          <w:kern w:val="0"/>
          <w:sz w:val="22"/>
          <w:szCs w:val="22"/>
          <w14:ligatures w14:val="none"/>
        </w:rPr>
        <w:t xml:space="preserve"> shall be borne by the respondent. </w:t>
      </w:r>
      <w:r w:rsidR="00AC1EE3">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 xml:space="preserve"> preparation costs are not recoverable under </w:t>
      </w:r>
      <w:proofErr w:type="gramStart"/>
      <w:r w:rsidRPr="00C23F04">
        <w:rPr>
          <w:rFonts w:ascii="Aptos" w:eastAsia="Times New Roman" w:hAnsi="Aptos" w:cs="Times New Roman"/>
          <w:kern w:val="0"/>
          <w:sz w:val="22"/>
          <w:szCs w:val="22"/>
          <w14:ligatures w14:val="none"/>
        </w:rPr>
        <w:t>an</w:t>
      </w:r>
      <w:proofErr w:type="gramEnd"/>
      <w:r w:rsidRPr="00C23F04">
        <w:rPr>
          <w:rFonts w:ascii="Aptos" w:eastAsia="Times New Roman" w:hAnsi="Aptos" w:cs="Times New Roman"/>
          <w:kern w:val="0"/>
          <w:sz w:val="22"/>
          <w:szCs w:val="22"/>
          <w14:ligatures w14:val="none"/>
        </w:rPr>
        <w:t xml:space="preserve"> award. ODHE shall not contribute in any way to recovering the costs of </w:t>
      </w:r>
      <w:r w:rsidR="00AC1EE3">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 xml:space="preserve"> preparation.</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4E6ECD78"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0BCD4B37" w14:textId="6D6421B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Funding decisions are final. Respondents will be notified of the outcome of their </w:t>
      </w:r>
      <w:r w:rsidR="00AC1EE3">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(s) at the conclusion of the review process.</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5DCB2F8E"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56EC4BBA"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The respondent understands that the information provided herein is intended solely to assist the respondent in submittal preparation. To the best of ODHE’s knowledge, the information provided is accurate.</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4222030D"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2DDBD374" w14:textId="4DEE4B89"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 xml:space="preserve">However, ODHE does not warrant such accuracy, and any errors or omissions subsequently determined will not be construed as a basis for invalidating this solicitation. Interested parties bear the sole responsibility of obtaining the necessary information to submit a qualifying </w:t>
      </w:r>
      <w:r w:rsidR="00AC1EE3">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 xml:space="preserve">. ODHE retains the right to modify or withdraw this solicitation at any time. By submitting a </w:t>
      </w:r>
      <w:r w:rsidR="00AC1EE3">
        <w:rPr>
          <w:rFonts w:ascii="Aptos" w:eastAsia="Times New Roman" w:hAnsi="Aptos" w:cs="Times New Roman"/>
          <w:kern w:val="0"/>
          <w:sz w:val="22"/>
          <w:szCs w:val="22"/>
          <w14:ligatures w14:val="none"/>
        </w:rPr>
        <w:t>proposal</w:t>
      </w:r>
      <w:r w:rsidRPr="00C23F04">
        <w:rPr>
          <w:rFonts w:ascii="Aptos" w:eastAsia="Times New Roman" w:hAnsi="Aptos" w:cs="Times New Roman"/>
          <w:kern w:val="0"/>
          <w:sz w:val="22"/>
          <w:szCs w:val="22"/>
          <w14:ligatures w14:val="none"/>
        </w:rPr>
        <w:t>, respondents expressly agree to these terms.</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654BD8CA"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29C89A72"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b/>
          <w:bCs/>
          <w:kern w:val="0"/>
          <w:sz w:val="22"/>
          <w:szCs w:val="22"/>
          <w14:ligatures w14:val="none"/>
        </w:rPr>
        <w:t>Trade Secret: </w:t>
      </w:r>
      <w:r w:rsidRPr="00C23F04">
        <w:rPr>
          <w:rFonts w:ascii="Aptos" w:eastAsia="Times New Roman" w:hAnsi="Aptos" w:cs="Times New Roman"/>
          <w:kern w:val="0"/>
          <w:sz w:val="22"/>
          <w:szCs w:val="22"/>
          <w14:ligatures w14:val="none"/>
        </w:rPr>
        <w:t> </w:t>
      </w:r>
    </w:p>
    <w:p w14:paraId="0FD9D1D2" w14:textId="77777777" w:rsidR="00C23F04" w:rsidRPr="00C23F04" w:rsidRDefault="00C23F04" w:rsidP="00C23F04">
      <w:pPr>
        <w:spacing w:after="0" w:line="240" w:lineRule="auto"/>
        <w:textAlignment w:val="baseline"/>
        <w:rPr>
          <w:rFonts w:ascii="Times New Roman" w:eastAsia="Times New Roman" w:hAnsi="Times New Roman" w:cs="Times New Roman"/>
          <w:kern w:val="0"/>
          <w14:ligatures w14:val="none"/>
        </w:rPr>
      </w:pPr>
      <w:r w:rsidRPr="00C23F04">
        <w:rPr>
          <w:rFonts w:ascii="Aptos" w:eastAsia="Times New Roman" w:hAnsi="Aptos" w:cs="Times New Roman"/>
          <w:kern w:val="0"/>
          <w:sz w:val="22"/>
          <w:szCs w:val="22"/>
          <w14:ligatures w14:val="none"/>
        </w:rPr>
        <w:t>All information submitted in response to this RFP become property of ODHE and is public information unless a statutory exception exists that exempts it from public release under the Ohio Public Records Act, as defined in Section 149.43 of the Ohio Revised Code:</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xml:space="preserve"> Respondents are strongly discouraged from including in an application any information that the respondent considers to be a “trade secret,” as that term is defined in Section 1333.61(D) of the Ohio Revised Code.</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xml:space="preserve"> The respondent asserting trade secret bears the responsibility to take formal action if necessary and defend such assertion. Otherwise, public records laws may require disclosure.</w:t>
      </w:r>
      <w:r w:rsidRPr="00C23F04">
        <w:rPr>
          <w:rFonts w:ascii="Arial" w:eastAsia="Times New Roman" w:hAnsi="Arial" w:cs="Arial"/>
          <w:kern w:val="0"/>
          <w:sz w:val="22"/>
          <w:szCs w:val="22"/>
          <w14:ligatures w14:val="none"/>
        </w:rPr>
        <w:t>    </w:t>
      </w:r>
      <w:r w:rsidRPr="00C23F04">
        <w:rPr>
          <w:rFonts w:ascii="Aptos" w:eastAsia="Times New Roman" w:hAnsi="Aptos" w:cs="Times New Roman"/>
          <w:kern w:val="0"/>
          <w:sz w:val="22"/>
          <w:szCs w:val="22"/>
          <w14:ligatures w14:val="none"/>
        </w:rPr>
        <w:t> </w:t>
      </w:r>
    </w:p>
    <w:p w14:paraId="4DEF72D3" w14:textId="325326ED" w:rsidR="006764A2" w:rsidRDefault="00C23F04" w:rsidP="00C23F04">
      <w:r w:rsidRPr="00C23F04">
        <w:rPr>
          <w:rFonts w:ascii="Aptos" w:eastAsia="Times New Roman" w:hAnsi="Aptos" w:cs="Times New Roman"/>
          <w:color w:val="000000"/>
          <w:kern w:val="0"/>
          <w:sz w:val="22"/>
          <w:szCs w:val="22"/>
          <w:shd w:val="clear" w:color="auto" w:fill="FFFFFF"/>
          <w14:ligatures w14:val="none"/>
        </w:rPr>
        <w:br/>
      </w:r>
    </w:p>
    <w:sectPr w:rsidR="00676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3B1"/>
    <w:multiLevelType w:val="multilevel"/>
    <w:tmpl w:val="0DD05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90FC5"/>
    <w:multiLevelType w:val="multilevel"/>
    <w:tmpl w:val="58EA64F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E21454"/>
    <w:multiLevelType w:val="hybridMultilevel"/>
    <w:tmpl w:val="107E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154F6"/>
    <w:multiLevelType w:val="multilevel"/>
    <w:tmpl w:val="350C70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1F2892"/>
    <w:multiLevelType w:val="multilevel"/>
    <w:tmpl w:val="6A524C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9B36EE"/>
    <w:multiLevelType w:val="multilevel"/>
    <w:tmpl w:val="FCB0B2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C1B7E"/>
    <w:multiLevelType w:val="multilevel"/>
    <w:tmpl w:val="D6064A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727AFC"/>
    <w:multiLevelType w:val="multilevel"/>
    <w:tmpl w:val="F1EA51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115376"/>
    <w:multiLevelType w:val="multilevel"/>
    <w:tmpl w:val="33F0EF32"/>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415633"/>
    <w:multiLevelType w:val="multilevel"/>
    <w:tmpl w:val="5B5C5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B83F28"/>
    <w:multiLevelType w:val="multilevel"/>
    <w:tmpl w:val="2A7094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4960532"/>
    <w:multiLevelType w:val="hybridMultilevel"/>
    <w:tmpl w:val="C944BC3C"/>
    <w:lvl w:ilvl="0" w:tplc="27C06BBE">
      <w:start w:val="1"/>
      <w:numFmt w:val="decimal"/>
      <w:lvlText w:val="%1."/>
      <w:lvlJc w:val="left"/>
      <w:pPr>
        <w:ind w:left="720" w:hanging="360"/>
      </w:pPr>
      <w:rPr>
        <w:rFonts w:ascii="Aptos" w:hAnsi="Aptos" w:hint="default"/>
        <w:sz w:val="22"/>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7607FC"/>
    <w:multiLevelType w:val="multilevel"/>
    <w:tmpl w:val="EC98258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6A61F02"/>
    <w:multiLevelType w:val="multilevel"/>
    <w:tmpl w:val="94DA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B43F3D"/>
    <w:multiLevelType w:val="multilevel"/>
    <w:tmpl w:val="A106EB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DD4A65"/>
    <w:multiLevelType w:val="multilevel"/>
    <w:tmpl w:val="A6FEECD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D765CBA"/>
    <w:multiLevelType w:val="multilevel"/>
    <w:tmpl w:val="4A36825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DFE40E2"/>
    <w:multiLevelType w:val="multilevel"/>
    <w:tmpl w:val="9A1A6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E1A15C2"/>
    <w:multiLevelType w:val="multilevel"/>
    <w:tmpl w:val="F6944A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457571A"/>
    <w:multiLevelType w:val="multilevel"/>
    <w:tmpl w:val="8EEA3B4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5171A83"/>
    <w:multiLevelType w:val="multilevel"/>
    <w:tmpl w:val="77CC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33088"/>
    <w:multiLevelType w:val="multilevel"/>
    <w:tmpl w:val="FE90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840739"/>
    <w:multiLevelType w:val="multilevel"/>
    <w:tmpl w:val="8C3C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1634BB"/>
    <w:multiLevelType w:val="multilevel"/>
    <w:tmpl w:val="36EEAEE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F5F0828"/>
    <w:multiLevelType w:val="hybridMultilevel"/>
    <w:tmpl w:val="451488B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30031353"/>
    <w:multiLevelType w:val="multilevel"/>
    <w:tmpl w:val="38CC34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17C153A"/>
    <w:multiLevelType w:val="multilevel"/>
    <w:tmpl w:val="1458BA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2E95401"/>
    <w:multiLevelType w:val="multilevel"/>
    <w:tmpl w:val="046AC6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3655CAE"/>
    <w:multiLevelType w:val="multilevel"/>
    <w:tmpl w:val="B7E8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52390D"/>
    <w:multiLevelType w:val="multilevel"/>
    <w:tmpl w:val="1A4A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657DFC"/>
    <w:multiLevelType w:val="multilevel"/>
    <w:tmpl w:val="07F8F0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8E13646"/>
    <w:multiLevelType w:val="multilevel"/>
    <w:tmpl w:val="92D4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E9663F"/>
    <w:multiLevelType w:val="multilevel"/>
    <w:tmpl w:val="B9C41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577BCE"/>
    <w:multiLevelType w:val="multilevel"/>
    <w:tmpl w:val="B00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A5372D"/>
    <w:multiLevelType w:val="multilevel"/>
    <w:tmpl w:val="F10A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7B56FB"/>
    <w:multiLevelType w:val="multilevel"/>
    <w:tmpl w:val="3AE27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C55E52"/>
    <w:multiLevelType w:val="multilevel"/>
    <w:tmpl w:val="5342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0317A8"/>
    <w:multiLevelType w:val="multilevel"/>
    <w:tmpl w:val="54F230A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CEC094A"/>
    <w:multiLevelType w:val="multilevel"/>
    <w:tmpl w:val="13781F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843DDB"/>
    <w:multiLevelType w:val="multilevel"/>
    <w:tmpl w:val="9672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01350F"/>
    <w:multiLevelType w:val="multilevel"/>
    <w:tmpl w:val="67383B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1EB4AB3"/>
    <w:multiLevelType w:val="multilevel"/>
    <w:tmpl w:val="F448F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8F4561"/>
    <w:multiLevelType w:val="multilevel"/>
    <w:tmpl w:val="CB0C0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2E12DDA"/>
    <w:multiLevelType w:val="multilevel"/>
    <w:tmpl w:val="9624631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FE03925"/>
    <w:multiLevelType w:val="multilevel"/>
    <w:tmpl w:val="008686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8E6F1F"/>
    <w:multiLevelType w:val="multilevel"/>
    <w:tmpl w:val="85C41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3990CC8"/>
    <w:multiLevelType w:val="multilevel"/>
    <w:tmpl w:val="205A7C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B82E66"/>
    <w:multiLevelType w:val="multilevel"/>
    <w:tmpl w:val="7736F0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7DE56CB"/>
    <w:multiLevelType w:val="multilevel"/>
    <w:tmpl w:val="F8EC2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AC20C2"/>
    <w:multiLevelType w:val="multilevel"/>
    <w:tmpl w:val="F356C2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07108300">
    <w:abstractNumId w:val="29"/>
  </w:num>
  <w:num w:numId="2" w16cid:durableId="862330591">
    <w:abstractNumId w:val="0"/>
  </w:num>
  <w:num w:numId="3" w16cid:durableId="171649510">
    <w:abstractNumId w:val="48"/>
  </w:num>
  <w:num w:numId="4" w16cid:durableId="1001005564">
    <w:abstractNumId w:val="9"/>
  </w:num>
  <w:num w:numId="5" w16cid:durableId="835532475">
    <w:abstractNumId w:val="46"/>
  </w:num>
  <w:num w:numId="6" w16cid:durableId="1973250982">
    <w:abstractNumId w:val="44"/>
  </w:num>
  <w:num w:numId="7" w16cid:durableId="449863127">
    <w:abstractNumId w:val="5"/>
  </w:num>
  <w:num w:numId="8" w16cid:durableId="773332404">
    <w:abstractNumId w:val="33"/>
  </w:num>
  <w:num w:numId="9" w16cid:durableId="1147018146">
    <w:abstractNumId w:val="31"/>
  </w:num>
  <w:num w:numId="10" w16cid:durableId="760370693">
    <w:abstractNumId w:val="36"/>
  </w:num>
  <w:num w:numId="11" w16cid:durableId="1995064074">
    <w:abstractNumId w:val="34"/>
  </w:num>
  <w:num w:numId="12" w16cid:durableId="203714504">
    <w:abstractNumId w:val="13"/>
  </w:num>
  <w:num w:numId="13" w16cid:durableId="1368215918">
    <w:abstractNumId w:val="21"/>
  </w:num>
  <w:num w:numId="14" w16cid:durableId="636495364">
    <w:abstractNumId w:val="28"/>
  </w:num>
  <w:num w:numId="15" w16cid:durableId="1244489081">
    <w:abstractNumId w:val="20"/>
  </w:num>
  <w:num w:numId="16" w16cid:durableId="2101485480">
    <w:abstractNumId w:val="4"/>
  </w:num>
  <w:num w:numId="17" w16cid:durableId="831215171">
    <w:abstractNumId w:val="25"/>
  </w:num>
  <w:num w:numId="18" w16cid:durableId="429661164">
    <w:abstractNumId w:val="3"/>
  </w:num>
  <w:num w:numId="19" w16cid:durableId="144787344">
    <w:abstractNumId w:val="40"/>
  </w:num>
  <w:num w:numId="20" w16cid:durableId="513959551">
    <w:abstractNumId w:val="26"/>
  </w:num>
  <w:num w:numId="21" w16cid:durableId="1435708577">
    <w:abstractNumId w:val="47"/>
  </w:num>
  <w:num w:numId="22" w16cid:durableId="1962373009">
    <w:abstractNumId w:val="43"/>
  </w:num>
  <w:num w:numId="23" w16cid:durableId="1676227904">
    <w:abstractNumId w:val="37"/>
  </w:num>
  <w:num w:numId="24" w16cid:durableId="1517114106">
    <w:abstractNumId w:val="16"/>
  </w:num>
  <w:num w:numId="25" w16cid:durableId="991526547">
    <w:abstractNumId w:val="12"/>
  </w:num>
  <w:num w:numId="26" w16cid:durableId="148055479">
    <w:abstractNumId w:val="18"/>
  </w:num>
  <w:num w:numId="27" w16cid:durableId="1022584682">
    <w:abstractNumId w:val="7"/>
  </w:num>
  <w:num w:numId="28" w16cid:durableId="2125494106">
    <w:abstractNumId w:val="23"/>
  </w:num>
  <w:num w:numId="29" w16cid:durableId="1020592908">
    <w:abstractNumId w:val="15"/>
  </w:num>
  <w:num w:numId="30" w16cid:durableId="2006737639">
    <w:abstractNumId w:val="1"/>
  </w:num>
  <w:num w:numId="31" w16cid:durableId="2134011445">
    <w:abstractNumId w:val="8"/>
  </w:num>
  <w:num w:numId="32" w16cid:durableId="784078068">
    <w:abstractNumId w:val="19"/>
  </w:num>
  <w:num w:numId="33" w16cid:durableId="665129904">
    <w:abstractNumId w:val="14"/>
  </w:num>
  <w:num w:numId="34" w16cid:durableId="194778335">
    <w:abstractNumId w:val="45"/>
  </w:num>
  <w:num w:numId="35" w16cid:durableId="1789854774">
    <w:abstractNumId w:val="38"/>
  </w:num>
  <w:num w:numId="36" w16cid:durableId="1105734420">
    <w:abstractNumId w:val="27"/>
  </w:num>
  <w:num w:numId="37" w16cid:durableId="1152721188">
    <w:abstractNumId w:val="42"/>
  </w:num>
  <w:num w:numId="38" w16cid:durableId="962271815">
    <w:abstractNumId w:val="6"/>
  </w:num>
  <w:num w:numId="39" w16cid:durableId="1618757090">
    <w:abstractNumId w:val="39"/>
  </w:num>
  <w:num w:numId="40" w16cid:durableId="721633526">
    <w:abstractNumId w:val="30"/>
  </w:num>
  <w:num w:numId="41" w16cid:durableId="1642298903">
    <w:abstractNumId w:val="41"/>
  </w:num>
  <w:num w:numId="42" w16cid:durableId="1844317848">
    <w:abstractNumId w:val="17"/>
  </w:num>
  <w:num w:numId="43" w16cid:durableId="458957001">
    <w:abstractNumId w:val="10"/>
  </w:num>
  <w:num w:numId="44" w16cid:durableId="226034912">
    <w:abstractNumId w:val="49"/>
  </w:num>
  <w:num w:numId="45" w16cid:durableId="961687613">
    <w:abstractNumId w:val="22"/>
  </w:num>
  <w:num w:numId="46" w16cid:durableId="112555157">
    <w:abstractNumId w:val="32"/>
  </w:num>
  <w:num w:numId="47" w16cid:durableId="227545315">
    <w:abstractNumId w:val="35"/>
  </w:num>
  <w:num w:numId="48" w16cid:durableId="1094518998">
    <w:abstractNumId w:val="24"/>
  </w:num>
  <w:num w:numId="49" w16cid:durableId="1624967281">
    <w:abstractNumId w:val="11"/>
  </w:num>
  <w:num w:numId="50" w16cid:durableId="1816605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04"/>
    <w:rsid w:val="00000BCA"/>
    <w:rsid w:val="00007043"/>
    <w:rsid w:val="00031DB4"/>
    <w:rsid w:val="00047AF2"/>
    <w:rsid w:val="000D0619"/>
    <w:rsid w:val="000D4A52"/>
    <w:rsid w:val="000F3679"/>
    <w:rsid w:val="00100DD1"/>
    <w:rsid w:val="001522C6"/>
    <w:rsid w:val="00156AB7"/>
    <w:rsid w:val="001631C3"/>
    <w:rsid w:val="001C6E0E"/>
    <w:rsid w:val="00214906"/>
    <w:rsid w:val="00271058"/>
    <w:rsid w:val="002E40A2"/>
    <w:rsid w:val="002E63D4"/>
    <w:rsid w:val="00302E10"/>
    <w:rsid w:val="003760B4"/>
    <w:rsid w:val="003777D3"/>
    <w:rsid w:val="0038182B"/>
    <w:rsid w:val="003B2DFE"/>
    <w:rsid w:val="003C7114"/>
    <w:rsid w:val="003D36B2"/>
    <w:rsid w:val="004255CB"/>
    <w:rsid w:val="00426B30"/>
    <w:rsid w:val="0047193B"/>
    <w:rsid w:val="00473BFF"/>
    <w:rsid w:val="0047482D"/>
    <w:rsid w:val="00483AC3"/>
    <w:rsid w:val="004E51C3"/>
    <w:rsid w:val="0052429D"/>
    <w:rsid w:val="00526AE6"/>
    <w:rsid w:val="00583115"/>
    <w:rsid w:val="006061B0"/>
    <w:rsid w:val="00613BD4"/>
    <w:rsid w:val="006764A2"/>
    <w:rsid w:val="00693886"/>
    <w:rsid w:val="006A7F64"/>
    <w:rsid w:val="00700CFB"/>
    <w:rsid w:val="0074281A"/>
    <w:rsid w:val="00744E2B"/>
    <w:rsid w:val="00765D63"/>
    <w:rsid w:val="007863D5"/>
    <w:rsid w:val="007A1C45"/>
    <w:rsid w:val="007E34F6"/>
    <w:rsid w:val="008243B6"/>
    <w:rsid w:val="00834634"/>
    <w:rsid w:val="00923CC8"/>
    <w:rsid w:val="0099597E"/>
    <w:rsid w:val="00A3778D"/>
    <w:rsid w:val="00A52033"/>
    <w:rsid w:val="00A5462F"/>
    <w:rsid w:val="00A552DC"/>
    <w:rsid w:val="00A77A97"/>
    <w:rsid w:val="00AA10D6"/>
    <w:rsid w:val="00AB46BF"/>
    <w:rsid w:val="00AC1EE3"/>
    <w:rsid w:val="00AC582C"/>
    <w:rsid w:val="00AD4DB5"/>
    <w:rsid w:val="00AE1AFC"/>
    <w:rsid w:val="00AF22B6"/>
    <w:rsid w:val="00BD08D2"/>
    <w:rsid w:val="00BE5E8D"/>
    <w:rsid w:val="00C2113F"/>
    <w:rsid w:val="00C23F04"/>
    <w:rsid w:val="00C524E2"/>
    <w:rsid w:val="00D80CD4"/>
    <w:rsid w:val="00DA0FD0"/>
    <w:rsid w:val="00E06841"/>
    <w:rsid w:val="00EA5DC2"/>
    <w:rsid w:val="00F36F5D"/>
    <w:rsid w:val="00F6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A1D5"/>
  <w15:chartTrackingRefBased/>
  <w15:docId w15:val="{8BC4C84E-4BB4-496F-9E1A-72E467F9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F04"/>
    <w:rPr>
      <w:rFonts w:eastAsiaTheme="majorEastAsia" w:cstheme="majorBidi"/>
      <w:color w:val="272727" w:themeColor="text1" w:themeTint="D8"/>
    </w:rPr>
  </w:style>
  <w:style w:type="paragraph" w:styleId="Title">
    <w:name w:val="Title"/>
    <w:basedOn w:val="Normal"/>
    <w:next w:val="Normal"/>
    <w:link w:val="TitleChar"/>
    <w:uiPriority w:val="10"/>
    <w:qFormat/>
    <w:rsid w:val="00C23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F04"/>
    <w:pPr>
      <w:spacing w:before="160"/>
      <w:jc w:val="center"/>
    </w:pPr>
    <w:rPr>
      <w:i/>
      <w:iCs/>
      <w:color w:val="404040" w:themeColor="text1" w:themeTint="BF"/>
    </w:rPr>
  </w:style>
  <w:style w:type="character" w:customStyle="1" w:styleId="QuoteChar">
    <w:name w:val="Quote Char"/>
    <w:basedOn w:val="DefaultParagraphFont"/>
    <w:link w:val="Quote"/>
    <w:uiPriority w:val="29"/>
    <w:rsid w:val="00C23F04"/>
    <w:rPr>
      <w:i/>
      <w:iCs/>
      <w:color w:val="404040" w:themeColor="text1" w:themeTint="BF"/>
    </w:rPr>
  </w:style>
  <w:style w:type="paragraph" w:styleId="ListParagraph">
    <w:name w:val="List Paragraph"/>
    <w:basedOn w:val="Normal"/>
    <w:uiPriority w:val="34"/>
    <w:qFormat/>
    <w:rsid w:val="00C23F04"/>
    <w:pPr>
      <w:ind w:left="720"/>
      <w:contextualSpacing/>
    </w:pPr>
  </w:style>
  <w:style w:type="character" w:styleId="IntenseEmphasis">
    <w:name w:val="Intense Emphasis"/>
    <w:basedOn w:val="DefaultParagraphFont"/>
    <w:uiPriority w:val="21"/>
    <w:qFormat/>
    <w:rsid w:val="00C23F04"/>
    <w:rPr>
      <w:i/>
      <w:iCs/>
      <w:color w:val="0F4761" w:themeColor="accent1" w:themeShade="BF"/>
    </w:rPr>
  </w:style>
  <w:style w:type="paragraph" w:styleId="IntenseQuote">
    <w:name w:val="Intense Quote"/>
    <w:basedOn w:val="Normal"/>
    <w:next w:val="Normal"/>
    <w:link w:val="IntenseQuoteChar"/>
    <w:uiPriority w:val="30"/>
    <w:qFormat/>
    <w:rsid w:val="00C23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F04"/>
    <w:rPr>
      <w:i/>
      <w:iCs/>
      <w:color w:val="0F4761" w:themeColor="accent1" w:themeShade="BF"/>
    </w:rPr>
  </w:style>
  <w:style w:type="character" w:styleId="IntenseReference">
    <w:name w:val="Intense Reference"/>
    <w:basedOn w:val="DefaultParagraphFont"/>
    <w:uiPriority w:val="32"/>
    <w:qFormat/>
    <w:rsid w:val="00C23F04"/>
    <w:rPr>
      <w:b/>
      <w:bCs/>
      <w:smallCaps/>
      <w:color w:val="0F4761" w:themeColor="accent1" w:themeShade="BF"/>
      <w:spacing w:val="5"/>
    </w:rPr>
  </w:style>
  <w:style w:type="character" w:styleId="CommentReference">
    <w:name w:val="annotation reference"/>
    <w:basedOn w:val="DefaultParagraphFont"/>
    <w:uiPriority w:val="99"/>
    <w:semiHidden/>
    <w:unhideWhenUsed/>
    <w:rsid w:val="00C23F04"/>
    <w:rPr>
      <w:sz w:val="16"/>
      <w:szCs w:val="16"/>
    </w:rPr>
  </w:style>
  <w:style w:type="paragraph" w:styleId="CommentText">
    <w:name w:val="annotation text"/>
    <w:basedOn w:val="Normal"/>
    <w:link w:val="CommentTextChar"/>
    <w:uiPriority w:val="99"/>
    <w:unhideWhenUsed/>
    <w:rsid w:val="00C23F04"/>
    <w:pPr>
      <w:spacing w:line="240" w:lineRule="auto"/>
    </w:pPr>
    <w:rPr>
      <w:sz w:val="20"/>
      <w:szCs w:val="20"/>
    </w:rPr>
  </w:style>
  <w:style w:type="character" w:customStyle="1" w:styleId="CommentTextChar">
    <w:name w:val="Comment Text Char"/>
    <w:basedOn w:val="DefaultParagraphFont"/>
    <w:link w:val="CommentText"/>
    <w:uiPriority w:val="99"/>
    <w:rsid w:val="00C23F04"/>
    <w:rPr>
      <w:sz w:val="20"/>
      <w:szCs w:val="20"/>
    </w:rPr>
  </w:style>
  <w:style w:type="paragraph" w:styleId="CommentSubject">
    <w:name w:val="annotation subject"/>
    <w:basedOn w:val="CommentText"/>
    <w:next w:val="CommentText"/>
    <w:link w:val="CommentSubjectChar"/>
    <w:uiPriority w:val="99"/>
    <w:semiHidden/>
    <w:unhideWhenUsed/>
    <w:rsid w:val="00C23F04"/>
    <w:rPr>
      <w:b/>
      <w:bCs/>
    </w:rPr>
  </w:style>
  <w:style w:type="character" w:customStyle="1" w:styleId="CommentSubjectChar">
    <w:name w:val="Comment Subject Char"/>
    <w:basedOn w:val="CommentTextChar"/>
    <w:link w:val="CommentSubject"/>
    <w:uiPriority w:val="99"/>
    <w:semiHidden/>
    <w:rsid w:val="00C23F04"/>
    <w:rPr>
      <w:b/>
      <w:bCs/>
      <w:sz w:val="20"/>
      <w:szCs w:val="20"/>
    </w:rPr>
  </w:style>
  <w:style w:type="paragraph" w:styleId="Revision">
    <w:name w:val="Revision"/>
    <w:hidden/>
    <w:uiPriority w:val="99"/>
    <w:semiHidden/>
    <w:rsid w:val="001631C3"/>
    <w:pPr>
      <w:spacing w:after="0" w:line="240" w:lineRule="auto"/>
    </w:pPr>
  </w:style>
  <w:style w:type="character" w:styleId="Hyperlink">
    <w:name w:val="Hyperlink"/>
    <w:basedOn w:val="DefaultParagraphFont"/>
    <w:uiPriority w:val="99"/>
    <w:unhideWhenUsed/>
    <w:rsid w:val="00C524E2"/>
    <w:rPr>
      <w:color w:val="467886" w:themeColor="hyperlink"/>
      <w:u w:val="single"/>
    </w:rPr>
  </w:style>
  <w:style w:type="character" w:styleId="UnresolvedMention">
    <w:name w:val="Unresolved Mention"/>
    <w:basedOn w:val="DefaultParagraphFont"/>
    <w:uiPriority w:val="99"/>
    <w:semiHidden/>
    <w:unhideWhenUsed/>
    <w:rsid w:val="00C524E2"/>
    <w:rPr>
      <w:color w:val="605E5C"/>
      <w:shd w:val="clear" w:color="auto" w:fill="E1DFDD"/>
    </w:rPr>
  </w:style>
  <w:style w:type="character" w:styleId="FollowedHyperlink">
    <w:name w:val="FollowedHyperlink"/>
    <w:basedOn w:val="DefaultParagraphFont"/>
    <w:uiPriority w:val="99"/>
    <w:semiHidden/>
    <w:unhideWhenUsed/>
    <w:rsid w:val="00E068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DEwNzNhZTQtZWU2Mi00NWNlLWFlZjctMGQ5NjU3MjNiYWRi%40thread.v2/0?context=%7b%22Tid%22%3a%2250f8fcc4-94d8-4f07-84eb-36ed57c7c8a2%22%2c%22Oid%22%3a%2278943a40-5e30-4b88-b9ee-f025a99df257%22%7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rfp.ohiohighered.org/" TargetMode="External"/><Relationship Id="rId4" Type="http://schemas.openxmlformats.org/officeDocument/2006/relationships/numbering" Target="numbering.xml"/><Relationship Id="rId9" Type="http://schemas.openxmlformats.org/officeDocument/2006/relationships/hyperlink" Target="mailto:ai@highered.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524411-38f4-408c-bf60-98eb4a7166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7BEE3E468C7043B1B67BC8F0C6A3CF" ma:contentTypeVersion="15" ma:contentTypeDescription="Create a new document." ma:contentTypeScope="" ma:versionID="f4067717f9a1bc5e67a4b785231cce19">
  <xsd:schema xmlns:xsd="http://www.w3.org/2001/XMLSchema" xmlns:xs="http://www.w3.org/2001/XMLSchema" xmlns:p="http://schemas.microsoft.com/office/2006/metadata/properties" xmlns:ns3="844c456d-2f13-4a71-8a70-fd8957906ca9" xmlns:ns4="d1524411-38f4-408c-bf60-98eb4a716604" targetNamespace="http://schemas.microsoft.com/office/2006/metadata/properties" ma:root="true" ma:fieldsID="688942af0d6817e2ac77fc79a041bcdf" ns3:_="" ns4:_="">
    <xsd:import namespace="844c456d-2f13-4a71-8a70-fd8957906ca9"/>
    <xsd:import namespace="d1524411-38f4-408c-bf60-98eb4a7166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c456d-2f13-4a71-8a70-fd8957906c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24411-38f4-408c-bf60-98eb4a7166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CF0AC-D0FE-4739-9939-39468BB5C4FB}">
  <ds:schemaRefs>
    <ds:schemaRef ds:uri="http://schemas.microsoft.com/office/2006/metadata/properties"/>
    <ds:schemaRef ds:uri="http://schemas.microsoft.com/office/infopath/2007/PartnerControls"/>
    <ds:schemaRef ds:uri="d1524411-38f4-408c-bf60-98eb4a716604"/>
  </ds:schemaRefs>
</ds:datastoreItem>
</file>

<file path=customXml/itemProps2.xml><?xml version="1.0" encoding="utf-8"?>
<ds:datastoreItem xmlns:ds="http://schemas.openxmlformats.org/officeDocument/2006/customXml" ds:itemID="{B5F9A4DA-DD73-48B4-9824-DC03275E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c456d-2f13-4a71-8a70-fd8957906ca9"/>
    <ds:schemaRef ds:uri="d1524411-38f4-408c-bf60-98eb4a716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8FDF8-8D06-4A8A-A46E-5A54C4D648BB}">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1961</Words>
  <Characters>11181</Characters>
  <Application>Microsoft Office Word</Application>
  <DocSecurity>0</DocSecurity>
  <Lines>228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 Amy</dc:creator>
  <cp:keywords/>
  <dc:description/>
  <cp:lastModifiedBy>Chadwell, Sherry</cp:lastModifiedBy>
  <cp:revision>3</cp:revision>
  <dcterms:created xsi:type="dcterms:W3CDTF">2026-03-16T19:27:00Z</dcterms:created>
  <dcterms:modified xsi:type="dcterms:W3CDTF">2026-03-16T19:31:00Z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0x010100637BEE3E468C7043B1B67BC8F0C6A3CF</vt:lpwstr>
  </property>
</Properties>
</file>